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96" w:rsidRDefault="00E34096">
      <w:pPr>
        <w:widowControl w:val="0"/>
        <w:autoSpaceDE w:val="0"/>
        <w:autoSpaceDN w:val="0"/>
        <w:adjustRightInd w:val="0"/>
        <w:rPr>
          <w:b/>
          <w:sz w:val="44"/>
        </w:rPr>
      </w:pPr>
    </w:p>
    <w:p w:rsidR="00E34096" w:rsidRPr="00293121" w:rsidRDefault="00E34096">
      <w:pPr>
        <w:widowControl w:val="0"/>
        <w:autoSpaceDE w:val="0"/>
        <w:autoSpaceDN w:val="0"/>
        <w:adjustRightInd w:val="0"/>
        <w:rPr>
          <w:b/>
          <w:sz w:val="28"/>
          <w:szCs w:val="28"/>
        </w:rPr>
      </w:pPr>
    </w:p>
    <w:p w:rsidR="00E34096" w:rsidRDefault="00E34096">
      <w:pPr>
        <w:widowControl w:val="0"/>
        <w:autoSpaceDE w:val="0"/>
        <w:autoSpaceDN w:val="0"/>
        <w:adjustRightInd w:val="0"/>
        <w:rPr>
          <w:rFonts w:ascii="Arial" w:hAnsi="Arial"/>
          <w:b/>
          <w:sz w:val="44"/>
        </w:rPr>
      </w:pPr>
      <w:r>
        <w:rPr>
          <w:rFonts w:ascii="Arial" w:hAnsi="Arial"/>
          <w:b/>
          <w:sz w:val="44"/>
        </w:rPr>
        <w:t>PRESSEMITTEILUNG</w:t>
      </w:r>
    </w:p>
    <w:p w:rsidR="00E34096" w:rsidRDefault="00E34096" w:rsidP="0055307C">
      <w:pPr>
        <w:widowControl w:val="0"/>
        <w:autoSpaceDE w:val="0"/>
        <w:autoSpaceDN w:val="0"/>
        <w:adjustRightInd w:val="0"/>
        <w:rPr>
          <w:rFonts w:ascii="Arial" w:hAnsi="Arial"/>
          <w:b/>
          <w:szCs w:val="24"/>
        </w:rPr>
      </w:pPr>
    </w:p>
    <w:p w:rsidR="00E34096" w:rsidRPr="00BE0471" w:rsidRDefault="00E34096" w:rsidP="0055307C">
      <w:pPr>
        <w:widowControl w:val="0"/>
        <w:autoSpaceDE w:val="0"/>
        <w:autoSpaceDN w:val="0"/>
        <w:adjustRightInd w:val="0"/>
        <w:rPr>
          <w:rFonts w:ascii="Arial" w:hAnsi="Arial"/>
          <w:b/>
          <w:szCs w:val="24"/>
        </w:rPr>
      </w:pPr>
      <w:r>
        <w:rPr>
          <w:rFonts w:ascii="Arial" w:hAnsi="Arial"/>
          <w:b/>
          <w:szCs w:val="24"/>
        </w:rPr>
        <w:t>Biotech-Industrie zur Novellierung des Arzneimittelgesetzes:</w:t>
      </w:r>
    </w:p>
    <w:p w:rsidR="00E34096" w:rsidRPr="00C94CAF" w:rsidRDefault="00E34096" w:rsidP="003542B1">
      <w:pPr>
        <w:widowControl w:val="0"/>
        <w:autoSpaceDE w:val="0"/>
        <w:autoSpaceDN w:val="0"/>
        <w:adjustRightInd w:val="0"/>
        <w:rPr>
          <w:rFonts w:ascii="Arial" w:hAnsi="Arial"/>
          <w:b/>
          <w:sz w:val="30"/>
          <w:szCs w:val="30"/>
        </w:rPr>
      </w:pPr>
      <w:r>
        <w:rPr>
          <w:rFonts w:ascii="Arial" w:hAnsi="Arial"/>
          <w:b/>
          <w:sz w:val="30"/>
          <w:szCs w:val="30"/>
        </w:rPr>
        <w:t>Für einen raschen Zugang zu Biotech-Innovationen</w:t>
      </w:r>
    </w:p>
    <w:p w:rsidR="00E34096" w:rsidRDefault="00E34096" w:rsidP="00FB04EA">
      <w:pPr>
        <w:jc w:val="both"/>
        <w:rPr>
          <w:rFonts w:ascii="Arial" w:hAnsi="Arial" w:cs="Arial"/>
          <w:sz w:val="20"/>
        </w:rPr>
      </w:pPr>
    </w:p>
    <w:p w:rsidR="00E34096" w:rsidRDefault="00E34096" w:rsidP="00FA150F">
      <w:pPr>
        <w:jc w:val="both"/>
        <w:rPr>
          <w:rFonts w:ascii="Arial" w:hAnsi="Arial" w:cs="Arial"/>
          <w:sz w:val="20"/>
          <w:szCs w:val="24"/>
        </w:rPr>
      </w:pPr>
      <w:r>
        <w:rPr>
          <w:rFonts w:ascii="Arial" w:hAnsi="Arial" w:cs="Arial"/>
          <w:sz w:val="20"/>
        </w:rPr>
        <w:t>Berlin (10. Januar 2012</w:t>
      </w:r>
      <w:r w:rsidRPr="00B416B8">
        <w:rPr>
          <w:rFonts w:ascii="Arial" w:hAnsi="Arial" w:cs="Arial"/>
          <w:sz w:val="20"/>
        </w:rPr>
        <w:t>) –</w:t>
      </w:r>
      <w:r>
        <w:rPr>
          <w:rFonts w:ascii="Arial" w:hAnsi="Arial" w:cs="Arial"/>
          <w:sz w:val="20"/>
        </w:rPr>
        <w:t xml:space="preserve"> </w:t>
      </w:r>
      <w:r w:rsidRPr="00FA150F">
        <w:rPr>
          <w:rFonts w:ascii="Arial" w:hAnsi="Arial" w:cs="Arial"/>
          <w:sz w:val="20"/>
          <w:szCs w:val="24"/>
        </w:rPr>
        <w:t>Der Wirtschaftsverband der Biotechnologie-Branche, BIO Deutschland e.</w:t>
      </w:r>
      <w:r>
        <w:rPr>
          <w:rFonts w:ascii="Arial" w:hAnsi="Arial" w:cs="Arial"/>
          <w:sz w:val="20"/>
          <w:szCs w:val="24"/>
        </w:rPr>
        <w:t> </w:t>
      </w:r>
      <w:r w:rsidRPr="00FA150F">
        <w:rPr>
          <w:rFonts w:ascii="Arial" w:hAnsi="Arial" w:cs="Arial"/>
          <w:sz w:val="20"/>
          <w:szCs w:val="24"/>
        </w:rPr>
        <w:t xml:space="preserve">V., fordert eine stärkere Berücksichtigung der Interessen von innovativen kleinen und mittleren Biotechnologie-Unternehmen </w:t>
      </w:r>
      <w:r>
        <w:rPr>
          <w:rFonts w:ascii="Arial" w:hAnsi="Arial" w:cs="Arial"/>
          <w:sz w:val="20"/>
          <w:szCs w:val="24"/>
        </w:rPr>
        <w:t xml:space="preserve">(KMU) </w:t>
      </w:r>
      <w:r w:rsidRPr="00FA150F">
        <w:rPr>
          <w:rFonts w:ascii="Arial" w:hAnsi="Arial" w:cs="Arial"/>
          <w:sz w:val="20"/>
          <w:szCs w:val="24"/>
        </w:rPr>
        <w:t xml:space="preserve">bei der Novellierung des Arzneimittelgesetzes (AMG). In einer Stellungnahme anlässlich </w:t>
      </w:r>
      <w:r>
        <w:rPr>
          <w:rFonts w:ascii="Arial" w:hAnsi="Arial" w:cs="Arial"/>
          <w:sz w:val="20"/>
          <w:szCs w:val="24"/>
        </w:rPr>
        <w:t>der heutigen</w:t>
      </w:r>
      <w:r w:rsidRPr="00FA150F">
        <w:rPr>
          <w:rFonts w:ascii="Arial" w:hAnsi="Arial" w:cs="Arial"/>
          <w:sz w:val="20"/>
          <w:szCs w:val="24"/>
        </w:rPr>
        <w:t xml:space="preserve"> Anhörung im Bundesgesundheitsministerium (BMG) </w:t>
      </w:r>
      <w:r>
        <w:rPr>
          <w:rFonts w:ascii="Arial" w:hAnsi="Arial" w:cs="Arial"/>
          <w:sz w:val="20"/>
          <w:szCs w:val="24"/>
        </w:rPr>
        <w:t xml:space="preserve">in Bonn </w:t>
      </w:r>
      <w:r w:rsidRPr="00FA150F">
        <w:rPr>
          <w:rFonts w:ascii="Arial" w:hAnsi="Arial" w:cs="Arial"/>
          <w:sz w:val="20"/>
          <w:szCs w:val="24"/>
        </w:rPr>
        <w:t xml:space="preserve">macht </w:t>
      </w:r>
      <w:r>
        <w:rPr>
          <w:rFonts w:ascii="Arial" w:hAnsi="Arial" w:cs="Arial"/>
          <w:sz w:val="20"/>
          <w:szCs w:val="24"/>
        </w:rPr>
        <w:t>BIO Deutschland</w:t>
      </w:r>
      <w:r w:rsidRPr="00FA150F">
        <w:rPr>
          <w:rFonts w:ascii="Arial" w:hAnsi="Arial" w:cs="Arial"/>
          <w:sz w:val="20"/>
          <w:szCs w:val="24"/>
        </w:rPr>
        <w:t xml:space="preserve"> deutlich, dass für die forschenden Unternehmen, die für Patientinnen und Patienten neue Wirkstoffe und Behandlungsmöglichkeiten entwickeln, der Anreiz für Investitionen in medizinischen Fortschritt und die Planungssicherheit für die Aufrechterhaltung des Betriebe</w:t>
      </w:r>
      <w:r>
        <w:rPr>
          <w:rFonts w:ascii="Arial" w:hAnsi="Arial" w:cs="Arial"/>
          <w:sz w:val="20"/>
          <w:szCs w:val="24"/>
        </w:rPr>
        <w:t>s gewährleistet werden müssen.</w:t>
      </w:r>
    </w:p>
    <w:p w:rsidR="00E34096" w:rsidRDefault="00E34096" w:rsidP="00FA150F">
      <w:pPr>
        <w:jc w:val="both"/>
        <w:rPr>
          <w:rFonts w:ascii="Arial" w:hAnsi="Arial" w:cs="Arial"/>
          <w:sz w:val="20"/>
          <w:szCs w:val="24"/>
        </w:rPr>
      </w:pPr>
    </w:p>
    <w:p w:rsidR="00E34096" w:rsidRDefault="00E34096" w:rsidP="0060302E">
      <w:pPr>
        <w:jc w:val="both"/>
        <w:rPr>
          <w:rFonts w:ascii="Arial" w:hAnsi="Arial" w:cs="Arial"/>
          <w:sz w:val="20"/>
          <w:szCs w:val="24"/>
        </w:rPr>
      </w:pPr>
      <w:r>
        <w:rPr>
          <w:rFonts w:ascii="Arial" w:hAnsi="Arial" w:cs="Arial"/>
          <w:sz w:val="20"/>
          <w:szCs w:val="24"/>
        </w:rPr>
        <w:t>„Der Verband</w:t>
      </w:r>
      <w:r w:rsidRPr="00FA150F">
        <w:rPr>
          <w:rFonts w:ascii="Arial" w:hAnsi="Arial" w:cs="Arial"/>
          <w:sz w:val="20"/>
          <w:szCs w:val="24"/>
        </w:rPr>
        <w:t xml:space="preserve"> begrüßt </w:t>
      </w:r>
      <w:r>
        <w:rPr>
          <w:rFonts w:ascii="Arial" w:hAnsi="Arial" w:cs="Arial"/>
          <w:sz w:val="20"/>
          <w:szCs w:val="24"/>
        </w:rPr>
        <w:t>zwar grundsätzlich</w:t>
      </w:r>
      <w:r w:rsidRPr="00FA150F">
        <w:rPr>
          <w:rFonts w:ascii="Arial" w:hAnsi="Arial" w:cs="Arial"/>
          <w:sz w:val="20"/>
          <w:szCs w:val="24"/>
        </w:rPr>
        <w:t xml:space="preserve">, dass das BMG die Anpassung des AMG an aktuelle europäische Vorschriften nutzt, um andere anstehende Veränderungen anzugehen. Allerdings werde hier die Gelegenheit versäumt, dringend notwendige Verbesserungen </w:t>
      </w:r>
      <w:r>
        <w:rPr>
          <w:rFonts w:ascii="Arial" w:hAnsi="Arial" w:cs="Arial"/>
          <w:sz w:val="20"/>
          <w:szCs w:val="24"/>
        </w:rPr>
        <w:t xml:space="preserve">durchzuführen“, sagt Peter Buckel, </w:t>
      </w:r>
      <w:r w:rsidRPr="00FA150F">
        <w:rPr>
          <w:rFonts w:ascii="Arial" w:hAnsi="Arial" w:cs="Arial"/>
          <w:sz w:val="20"/>
          <w:szCs w:val="24"/>
        </w:rPr>
        <w:t>Leiter der BIO Deutschland-Arbeitsgruppe "Regulatorische Angelegenheiten"</w:t>
      </w:r>
      <w:r>
        <w:rPr>
          <w:rFonts w:ascii="Arial" w:hAnsi="Arial" w:cs="Arial"/>
          <w:sz w:val="20"/>
          <w:szCs w:val="24"/>
        </w:rPr>
        <w:t xml:space="preserve">. </w:t>
      </w:r>
    </w:p>
    <w:p w:rsidR="00E34096" w:rsidRDefault="00E34096" w:rsidP="00FA150F">
      <w:pPr>
        <w:jc w:val="both"/>
        <w:rPr>
          <w:rFonts w:ascii="Arial" w:hAnsi="Arial" w:cs="Arial"/>
          <w:sz w:val="20"/>
          <w:szCs w:val="24"/>
        </w:rPr>
      </w:pPr>
    </w:p>
    <w:p w:rsidR="00E34096" w:rsidRDefault="00E34096" w:rsidP="00FA150F">
      <w:pPr>
        <w:jc w:val="both"/>
        <w:rPr>
          <w:rFonts w:ascii="Arial" w:hAnsi="Arial" w:cs="Arial"/>
          <w:sz w:val="20"/>
        </w:rPr>
      </w:pPr>
      <w:r>
        <w:rPr>
          <w:rFonts w:ascii="Arial" w:hAnsi="Arial" w:cs="Arial"/>
          <w:sz w:val="20"/>
          <w:szCs w:val="24"/>
        </w:rPr>
        <w:t xml:space="preserve">Ein Beispiel hierfür ist der in der Novelle neu geplante Umgang mit Zubereitungen von Immun- und Blutstammzellen: </w:t>
      </w:r>
      <w:r w:rsidRPr="00E65875">
        <w:rPr>
          <w:rFonts w:ascii="Arial" w:hAnsi="Arial" w:cs="Arial"/>
          <w:sz w:val="20"/>
        </w:rPr>
        <w:t xml:space="preserve">Stammzelltransplantationen werden bei lebensbedrohlichen hämatologischen Erkrankungen wie beispielsweise einer akuten Leukämie durchgeführt. Die Patienten sind häufig Kinder, die Zellen von fremden Spendern erhalten. Nach einer </w:t>
      </w:r>
      <w:r>
        <w:rPr>
          <w:rFonts w:ascii="Arial" w:hAnsi="Arial" w:cs="Arial"/>
          <w:sz w:val="20"/>
        </w:rPr>
        <w:t>derartigen T</w:t>
      </w:r>
      <w:r w:rsidRPr="00E65875">
        <w:rPr>
          <w:rFonts w:ascii="Arial" w:hAnsi="Arial" w:cs="Arial"/>
          <w:sz w:val="20"/>
        </w:rPr>
        <w:t xml:space="preserve">ransplantation muss das Immunsystem neu etabliert werden. In dieser Zeit sind die Patienten besonders anfällig für Infektionen, die mit </w:t>
      </w:r>
      <w:r>
        <w:rPr>
          <w:rFonts w:ascii="Arial" w:hAnsi="Arial" w:cs="Arial"/>
          <w:sz w:val="20"/>
        </w:rPr>
        <w:t>Immunz</w:t>
      </w:r>
      <w:r w:rsidRPr="00E65875">
        <w:rPr>
          <w:rFonts w:ascii="Arial" w:hAnsi="Arial" w:cs="Arial"/>
          <w:sz w:val="20"/>
        </w:rPr>
        <w:t xml:space="preserve">ellen </w:t>
      </w:r>
      <w:r>
        <w:rPr>
          <w:rFonts w:ascii="Arial" w:hAnsi="Arial" w:cs="Arial"/>
          <w:sz w:val="20"/>
        </w:rPr>
        <w:t xml:space="preserve">(Lymphozytenzubereitung) </w:t>
      </w:r>
      <w:r w:rsidRPr="00E65875">
        <w:rPr>
          <w:rFonts w:ascii="Arial" w:hAnsi="Arial" w:cs="Arial"/>
          <w:sz w:val="20"/>
        </w:rPr>
        <w:t xml:space="preserve">des bereits bekannten Spenders behandelt werden können. </w:t>
      </w:r>
      <w:r>
        <w:rPr>
          <w:rFonts w:ascii="Arial" w:hAnsi="Arial" w:cs="Arial"/>
          <w:sz w:val="20"/>
        </w:rPr>
        <w:t>Nach der Neuregelung</w:t>
      </w:r>
      <w:r w:rsidRPr="00E65875">
        <w:rPr>
          <w:rFonts w:ascii="Arial" w:hAnsi="Arial" w:cs="Arial"/>
          <w:sz w:val="20"/>
        </w:rPr>
        <w:t xml:space="preserve"> </w:t>
      </w:r>
      <w:r>
        <w:rPr>
          <w:rFonts w:ascii="Arial" w:hAnsi="Arial" w:cs="Arial"/>
          <w:sz w:val="20"/>
        </w:rPr>
        <w:t xml:space="preserve">wäre </w:t>
      </w:r>
      <w:r w:rsidRPr="00E65875">
        <w:rPr>
          <w:rFonts w:ascii="Arial" w:hAnsi="Arial" w:cs="Arial"/>
          <w:sz w:val="20"/>
        </w:rPr>
        <w:t xml:space="preserve">zwar eine Stammzelltransplantation möglich, </w:t>
      </w:r>
      <w:r>
        <w:rPr>
          <w:rFonts w:ascii="Arial" w:hAnsi="Arial" w:cs="Arial"/>
          <w:sz w:val="20"/>
        </w:rPr>
        <w:t xml:space="preserve">Behandlungen von </w:t>
      </w:r>
      <w:r w:rsidRPr="00E65875">
        <w:rPr>
          <w:rFonts w:ascii="Arial" w:hAnsi="Arial" w:cs="Arial"/>
          <w:sz w:val="20"/>
        </w:rPr>
        <w:t xml:space="preserve">Folgeinfektionen mit den Zellen desselben Spenders </w:t>
      </w:r>
      <w:r>
        <w:rPr>
          <w:rFonts w:ascii="Arial" w:hAnsi="Arial" w:cs="Arial"/>
          <w:sz w:val="20"/>
        </w:rPr>
        <w:t>würden jedoch nur verzögert und mit erheblichem Aufwand durchgeführt werden können</w:t>
      </w:r>
      <w:r w:rsidRPr="00E65875">
        <w:rPr>
          <w:rFonts w:ascii="Arial" w:hAnsi="Arial" w:cs="Arial"/>
          <w:sz w:val="20"/>
        </w:rPr>
        <w:t xml:space="preserve">. Es </w:t>
      </w:r>
      <w:r>
        <w:rPr>
          <w:rFonts w:ascii="Arial" w:hAnsi="Arial" w:cs="Arial"/>
          <w:sz w:val="20"/>
        </w:rPr>
        <w:t>steht zu befürchten</w:t>
      </w:r>
      <w:r w:rsidRPr="00E65875">
        <w:rPr>
          <w:rFonts w:ascii="Arial" w:hAnsi="Arial" w:cs="Arial"/>
          <w:sz w:val="20"/>
        </w:rPr>
        <w:t xml:space="preserve">, </w:t>
      </w:r>
      <w:r>
        <w:rPr>
          <w:rFonts w:ascii="Arial" w:hAnsi="Arial" w:cs="Arial"/>
          <w:sz w:val="20"/>
        </w:rPr>
        <w:t>dass</w:t>
      </w:r>
      <w:r w:rsidRPr="00E65875">
        <w:rPr>
          <w:rFonts w:ascii="Arial" w:hAnsi="Arial" w:cs="Arial"/>
          <w:sz w:val="20"/>
        </w:rPr>
        <w:t xml:space="preserve"> </w:t>
      </w:r>
      <w:r>
        <w:rPr>
          <w:rFonts w:ascii="Arial" w:hAnsi="Arial" w:cs="Arial"/>
          <w:sz w:val="20"/>
        </w:rPr>
        <w:t>viele</w:t>
      </w:r>
      <w:r w:rsidRPr="00E65875">
        <w:rPr>
          <w:rFonts w:ascii="Arial" w:hAnsi="Arial" w:cs="Arial"/>
          <w:sz w:val="20"/>
        </w:rPr>
        <w:t xml:space="preserve"> Kin</w:t>
      </w:r>
      <w:r>
        <w:rPr>
          <w:rFonts w:ascii="Arial" w:hAnsi="Arial" w:cs="Arial"/>
          <w:sz w:val="20"/>
        </w:rPr>
        <w:t>der/</w:t>
      </w:r>
      <w:r w:rsidRPr="00E65875">
        <w:rPr>
          <w:rFonts w:ascii="Arial" w:hAnsi="Arial" w:cs="Arial"/>
          <w:sz w:val="20"/>
        </w:rPr>
        <w:t xml:space="preserve">Patienten </w:t>
      </w:r>
      <w:r>
        <w:rPr>
          <w:rFonts w:ascii="Arial" w:hAnsi="Arial" w:cs="Arial"/>
          <w:sz w:val="20"/>
        </w:rPr>
        <w:t xml:space="preserve">durch </w:t>
      </w:r>
      <w:r w:rsidRPr="00E65875">
        <w:rPr>
          <w:rFonts w:ascii="Arial" w:hAnsi="Arial" w:cs="Arial"/>
          <w:sz w:val="20"/>
        </w:rPr>
        <w:t>diesen Bürokratismus</w:t>
      </w:r>
      <w:r>
        <w:rPr>
          <w:rFonts w:ascii="Arial" w:hAnsi="Arial" w:cs="Arial"/>
          <w:sz w:val="20"/>
        </w:rPr>
        <w:t xml:space="preserve"> </w:t>
      </w:r>
      <w:r w:rsidRPr="0068627D">
        <w:rPr>
          <w:rFonts w:ascii="Arial" w:hAnsi="Arial" w:cs="Arial"/>
          <w:sz w:val="20"/>
        </w:rPr>
        <w:t>nicht optimal behandelt werden können</w:t>
      </w:r>
      <w:r w:rsidRPr="00E65875">
        <w:rPr>
          <w:rFonts w:ascii="Arial" w:hAnsi="Arial" w:cs="Arial"/>
          <w:sz w:val="20"/>
        </w:rPr>
        <w:t>.</w:t>
      </w:r>
    </w:p>
    <w:p w:rsidR="00E34096" w:rsidRDefault="00E34096" w:rsidP="00FA150F">
      <w:pPr>
        <w:jc w:val="both"/>
        <w:rPr>
          <w:rFonts w:ascii="Arial" w:hAnsi="Arial" w:cs="Arial"/>
          <w:sz w:val="20"/>
        </w:rPr>
      </w:pPr>
    </w:p>
    <w:p w:rsidR="00E34096" w:rsidRPr="00AB0B07" w:rsidRDefault="00E34096" w:rsidP="00AB0B07">
      <w:pPr>
        <w:jc w:val="both"/>
        <w:rPr>
          <w:rFonts w:ascii="Arial" w:hAnsi="Arial" w:cs="Arial"/>
          <w:sz w:val="20"/>
        </w:rPr>
      </w:pPr>
      <w:r w:rsidRPr="0068627D">
        <w:rPr>
          <w:rFonts w:ascii="Arial" w:hAnsi="Arial" w:cs="Arial"/>
          <w:sz w:val="20"/>
        </w:rPr>
        <w:t>Für den Fall, dass die Notwendigkeit gesehen wird, Spenderlymphozytenzubereitungen dem vorgesehenen Genehmigungsverfahren zu unterwerfen, ist aus Sicht BIO Deutschlands eine Übergangsregelung</w:t>
      </w:r>
      <w:r>
        <w:rPr>
          <w:rFonts w:ascii="Arial" w:hAnsi="Arial" w:cs="Arial"/>
          <w:sz w:val="20"/>
        </w:rPr>
        <w:t xml:space="preserve"> angemessen. „Gerade forschende</w:t>
      </w:r>
      <w:r w:rsidRPr="0068627D">
        <w:rPr>
          <w:rFonts w:ascii="Arial" w:hAnsi="Arial" w:cs="Arial"/>
          <w:sz w:val="20"/>
        </w:rPr>
        <w:t xml:space="preserve"> KMU benötigen einige Zeit, um sich auf die </w:t>
      </w:r>
      <w:r>
        <w:rPr>
          <w:rFonts w:ascii="Arial" w:hAnsi="Arial" w:cs="Arial"/>
          <w:sz w:val="20"/>
        </w:rPr>
        <w:t>geänderten</w:t>
      </w:r>
      <w:r w:rsidRPr="0068627D">
        <w:rPr>
          <w:rFonts w:ascii="Arial" w:hAnsi="Arial" w:cs="Arial"/>
          <w:sz w:val="20"/>
        </w:rPr>
        <w:t xml:space="preserve"> Verhältnisse einzustellen und das Geschäftsmodell anzupassen“</w:t>
      </w:r>
      <w:r>
        <w:rPr>
          <w:rFonts w:ascii="Arial" w:hAnsi="Arial" w:cs="Arial"/>
          <w:sz w:val="20"/>
        </w:rPr>
        <w:t>,</w:t>
      </w:r>
      <w:r w:rsidRPr="0068627D">
        <w:rPr>
          <w:rFonts w:ascii="Arial" w:hAnsi="Arial" w:cs="Arial"/>
          <w:sz w:val="20"/>
        </w:rPr>
        <w:t xml:space="preserve"> sagt </w:t>
      </w:r>
      <w:r w:rsidRPr="0068627D">
        <w:rPr>
          <w:rFonts w:ascii="Arial" w:hAnsi="Arial" w:cs="Arial"/>
          <w:color w:val="000000"/>
          <w:sz w:val="20"/>
        </w:rPr>
        <w:t xml:space="preserve">Markus Hofbauer, </w:t>
      </w:r>
      <w:r>
        <w:rPr>
          <w:rFonts w:ascii="Arial" w:hAnsi="Arial" w:cs="Arial"/>
          <w:color w:val="000000"/>
          <w:sz w:val="20"/>
        </w:rPr>
        <w:t>zweiter Leiter</w:t>
      </w:r>
      <w:r w:rsidRPr="0068627D">
        <w:rPr>
          <w:rFonts w:ascii="Arial" w:hAnsi="Arial" w:cs="Arial"/>
          <w:color w:val="000000"/>
          <w:sz w:val="20"/>
        </w:rPr>
        <w:t xml:space="preserve"> der BIO Deutschland-</w:t>
      </w:r>
      <w:r w:rsidRPr="0068627D">
        <w:rPr>
          <w:rFonts w:ascii="Arial" w:hAnsi="Arial" w:cs="Arial"/>
          <w:sz w:val="20"/>
          <w:szCs w:val="24"/>
        </w:rPr>
        <w:t>Arbeitsgruppe "Regulatorische Angelegenheiten"</w:t>
      </w:r>
      <w:r w:rsidRPr="0068627D">
        <w:rPr>
          <w:rFonts w:ascii="Arial" w:hAnsi="Arial" w:cs="Arial"/>
          <w:sz w:val="20"/>
        </w:rPr>
        <w:t>. Es sei wichtig sicherzustellen, dass bis zur Entscheidung über einen Genehmigungsantrag nach § 21a Abs. 1 AMG</w:t>
      </w:r>
      <w:r>
        <w:rPr>
          <w:rFonts w:ascii="Arial" w:hAnsi="Arial" w:cs="Arial"/>
          <w:sz w:val="20"/>
        </w:rPr>
        <w:t xml:space="preserve"> </w:t>
      </w:r>
      <w:r w:rsidRPr="0068627D">
        <w:rPr>
          <w:rFonts w:ascii="Arial" w:hAnsi="Arial" w:cs="Arial"/>
          <w:sz w:val="20"/>
        </w:rPr>
        <w:t>Spenderlymphozytenzubereitungen weiterhin in Verkehr gebracht werden dürfen.</w:t>
      </w:r>
      <w:r>
        <w:rPr>
          <w:rFonts w:ascii="Arial" w:hAnsi="Arial" w:cs="Arial"/>
          <w:sz w:val="20"/>
        </w:rPr>
        <w:t xml:space="preserve"> </w:t>
      </w:r>
    </w:p>
    <w:p w:rsidR="00E34096" w:rsidRDefault="00E34096" w:rsidP="00FA150F">
      <w:pPr>
        <w:jc w:val="both"/>
        <w:rPr>
          <w:rFonts w:ascii="Arial" w:hAnsi="Arial" w:cs="Arial"/>
          <w:sz w:val="20"/>
        </w:rPr>
      </w:pPr>
    </w:p>
    <w:p w:rsidR="00E34096" w:rsidRPr="00AB0B07" w:rsidRDefault="00E34096" w:rsidP="00AB0B07">
      <w:pPr>
        <w:jc w:val="both"/>
        <w:rPr>
          <w:rFonts w:ascii="Arial" w:hAnsi="Arial" w:cs="Arial"/>
          <w:sz w:val="20"/>
        </w:rPr>
      </w:pPr>
      <w:r>
        <w:rPr>
          <w:rFonts w:ascii="Arial" w:hAnsi="Arial" w:cs="Arial"/>
          <w:sz w:val="20"/>
        </w:rPr>
        <w:t xml:space="preserve">Ein weiteres Beispiel von Standort gefährdenden Maßnahmen in der neuen AMG-Novelle sind Regelungen, die </w:t>
      </w:r>
      <w:r w:rsidRPr="00AB0B07">
        <w:rPr>
          <w:rFonts w:ascii="Arial" w:hAnsi="Arial" w:cs="Arial"/>
          <w:sz w:val="20"/>
        </w:rPr>
        <w:t xml:space="preserve">die klinische Forschung mit Arzneimitteln in </w:t>
      </w:r>
      <w:r>
        <w:rPr>
          <w:rFonts w:ascii="Arial" w:hAnsi="Arial" w:cs="Arial"/>
          <w:sz w:val="20"/>
        </w:rPr>
        <w:t xml:space="preserve">Deutschland hemmen würden. </w:t>
      </w:r>
      <w:r w:rsidRPr="00AB0B07">
        <w:rPr>
          <w:rFonts w:ascii="Arial" w:hAnsi="Arial" w:cs="Arial"/>
          <w:sz w:val="20"/>
        </w:rPr>
        <w:t xml:space="preserve">BIO Deutschland warnt, dass die Forderung im neuen § 40 Abs. 1a AMG, </w:t>
      </w:r>
      <w:r>
        <w:rPr>
          <w:rFonts w:ascii="Arial" w:hAnsi="Arial" w:cs="Arial"/>
          <w:sz w:val="20"/>
        </w:rPr>
        <w:t>in welch</w:t>
      </w:r>
      <w:r w:rsidRPr="00AB0B07">
        <w:rPr>
          <w:rFonts w:ascii="Arial" w:hAnsi="Arial" w:cs="Arial"/>
          <w:sz w:val="20"/>
        </w:rPr>
        <w:t xml:space="preserve">er </w:t>
      </w:r>
      <w:r>
        <w:rPr>
          <w:rFonts w:ascii="Arial" w:hAnsi="Arial" w:cs="Arial"/>
          <w:sz w:val="20"/>
        </w:rPr>
        <w:t xml:space="preserve">der </w:t>
      </w:r>
      <w:r w:rsidRPr="00AB0B07">
        <w:rPr>
          <w:rFonts w:ascii="Arial" w:hAnsi="Arial" w:cs="Arial"/>
          <w:sz w:val="20"/>
        </w:rPr>
        <w:t>„Prüfer [...] mindestens einen Stellvertreter mit gleicher Qualifikation zu benennen [hat]“</w:t>
      </w:r>
      <w:r>
        <w:rPr>
          <w:rFonts w:ascii="Arial" w:hAnsi="Arial" w:cs="Arial"/>
          <w:sz w:val="20"/>
        </w:rPr>
        <w:t>,</w:t>
      </w:r>
      <w:r w:rsidRPr="00AB0B07">
        <w:rPr>
          <w:rFonts w:ascii="Arial" w:hAnsi="Arial" w:cs="Arial"/>
          <w:sz w:val="20"/>
        </w:rPr>
        <w:t xml:space="preserve"> dazu führen wird, dass klinische Prüfungen an vielen deutschen Prüfstellen nicht mehr durchführbar sein werden. Dies betrifft hauptsächlich die Praxen von niedergelassenen Ärzten, es betrifft aber auch viele Prüfstellen an Kliniken.</w:t>
      </w:r>
      <w:r>
        <w:rPr>
          <w:rFonts w:ascii="Arial" w:hAnsi="Arial" w:cs="Arial"/>
          <w:sz w:val="20"/>
        </w:rPr>
        <w:t xml:space="preserve"> Daher fordert der Verband </w:t>
      </w:r>
      <w:r w:rsidRPr="00AB0B07">
        <w:rPr>
          <w:rFonts w:ascii="Arial" w:hAnsi="Arial" w:cs="Arial"/>
          <w:sz w:val="20"/>
        </w:rPr>
        <w:t>den letzten Satz des neuen § 40 (1a) zu streichen</w:t>
      </w:r>
      <w:r>
        <w:rPr>
          <w:rFonts w:ascii="Arial" w:hAnsi="Arial" w:cs="Arial"/>
          <w:sz w:val="20"/>
        </w:rPr>
        <w:t>, u</w:t>
      </w:r>
      <w:r w:rsidRPr="00AB0B07">
        <w:rPr>
          <w:rFonts w:ascii="Arial" w:hAnsi="Arial" w:cs="Arial"/>
          <w:sz w:val="20"/>
        </w:rPr>
        <w:t xml:space="preserve">m die klinische Forschung mit Arzneimitteln in </w:t>
      </w:r>
      <w:r>
        <w:rPr>
          <w:rFonts w:ascii="Arial" w:hAnsi="Arial" w:cs="Arial"/>
          <w:sz w:val="20"/>
        </w:rPr>
        <w:t>Deutschland nicht zu gefährden</w:t>
      </w:r>
      <w:r w:rsidRPr="00AB0B07">
        <w:rPr>
          <w:rFonts w:ascii="Arial" w:hAnsi="Arial" w:cs="Arial"/>
          <w:sz w:val="20"/>
        </w:rPr>
        <w:t>.</w:t>
      </w:r>
      <w:r>
        <w:rPr>
          <w:rFonts w:ascii="Arial" w:hAnsi="Arial" w:cs="Arial"/>
          <w:sz w:val="20"/>
        </w:rPr>
        <w:t xml:space="preserve"> </w:t>
      </w:r>
    </w:p>
    <w:p w:rsidR="00E34096" w:rsidRDefault="00E34096" w:rsidP="00FA150F">
      <w:pPr>
        <w:jc w:val="both"/>
        <w:rPr>
          <w:rFonts w:ascii="Arial" w:hAnsi="Arial" w:cs="Arial"/>
          <w:sz w:val="20"/>
          <w:szCs w:val="24"/>
        </w:rPr>
      </w:pPr>
    </w:p>
    <w:p w:rsidR="00E34096" w:rsidRDefault="00E34096" w:rsidP="00FA150F">
      <w:pPr>
        <w:jc w:val="both"/>
        <w:rPr>
          <w:rFonts w:ascii="Arial" w:hAnsi="Arial" w:cs="Arial"/>
          <w:color w:val="000000"/>
          <w:sz w:val="20"/>
        </w:rPr>
      </w:pPr>
      <w:r>
        <w:rPr>
          <w:rFonts w:ascii="Arial" w:hAnsi="Arial" w:cs="Arial"/>
          <w:color w:val="000000"/>
          <w:sz w:val="20"/>
        </w:rPr>
        <w:t xml:space="preserve">BIO Deutschland weist darauf hin, dass gerade Biotech-KMU nicht nur ein wichtiger Teil der Wertschöpfungskette in der Medizin sind. Sie sind auch Quelle von neuen Geschäftsmodellen, Produkten und Prozessen und vor allem: Sie leisten einen überproportionalen Beitrag zum Wachstum der Arbeitsplätze und zu den Aufwendungen für Forschung und Entwicklung. </w:t>
      </w:r>
      <w:r>
        <w:rPr>
          <w:rFonts w:ascii="Arial" w:hAnsi="Arial" w:cs="Arial"/>
          <w:sz w:val="20"/>
          <w:szCs w:val="24"/>
        </w:rPr>
        <w:t>Der Verband fordert daher</w:t>
      </w:r>
      <w:r>
        <w:rPr>
          <w:rFonts w:ascii="Arial" w:hAnsi="Arial" w:cs="Arial"/>
          <w:color w:val="000000"/>
          <w:sz w:val="20"/>
        </w:rPr>
        <w:t>, manche der vorgesehenen AMG-Änderungen kritisch zu beurteilen und die Gesetzesnovelle im Sinne der Innovationen für Patientinnen und Patienten sowie für die Stärkung des Innovationsstandortes Deutschland durchzuführen.</w:t>
      </w:r>
    </w:p>
    <w:p w:rsidR="00E34096" w:rsidRPr="00BC0B93" w:rsidRDefault="00E34096" w:rsidP="00BC0B93">
      <w:pPr>
        <w:widowControl w:val="0"/>
        <w:autoSpaceDE w:val="0"/>
        <w:autoSpaceDN w:val="0"/>
        <w:adjustRightInd w:val="0"/>
        <w:jc w:val="both"/>
        <w:rPr>
          <w:rFonts w:ascii="Arial" w:hAnsi="Arial"/>
          <w:sz w:val="20"/>
        </w:rPr>
      </w:pPr>
    </w:p>
    <w:p w:rsidR="00E34096" w:rsidRDefault="00E34096" w:rsidP="00F20C9C">
      <w:pPr>
        <w:widowControl w:val="0"/>
        <w:autoSpaceDE w:val="0"/>
        <w:autoSpaceDN w:val="0"/>
        <w:adjustRightInd w:val="0"/>
        <w:jc w:val="right"/>
        <w:rPr>
          <w:rFonts w:ascii="Arial" w:hAnsi="Arial"/>
          <w:i/>
          <w:sz w:val="20"/>
        </w:rPr>
      </w:pPr>
      <w:r>
        <w:rPr>
          <w:rFonts w:ascii="Arial" w:hAnsi="Arial"/>
          <w:i/>
          <w:sz w:val="20"/>
        </w:rPr>
        <w:t>3.931 Wörter / 489 Zeichen</w:t>
      </w:r>
    </w:p>
    <w:p w:rsidR="00E34096" w:rsidRDefault="00E34096" w:rsidP="00F20C9C">
      <w:pPr>
        <w:widowControl w:val="0"/>
        <w:autoSpaceDE w:val="0"/>
        <w:autoSpaceDN w:val="0"/>
        <w:adjustRightInd w:val="0"/>
        <w:jc w:val="right"/>
        <w:rPr>
          <w:rFonts w:ascii="Arial" w:hAnsi="Arial"/>
          <w:i/>
          <w:sz w:val="20"/>
        </w:rPr>
      </w:pPr>
    </w:p>
    <w:p w:rsidR="00E34096" w:rsidRDefault="00E34096" w:rsidP="00AE05BB">
      <w:pPr>
        <w:widowControl w:val="0"/>
        <w:autoSpaceDE w:val="0"/>
        <w:autoSpaceDN w:val="0"/>
        <w:adjustRightInd w:val="0"/>
        <w:jc w:val="both"/>
        <w:rPr>
          <w:rFonts w:ascii="Arial" w:hAnsi="Arial"/>
          <w:b/>
          <w:sz w:val="20"/>
        </w:rPr>
      </w:pPr>
    </w:p>
    <w:p w:rsidR="00E34096" w:rsidRDefault="00E34096" w:rsidP="00AE05BB">
      <w:pPr>
        <w:widowControl w:val="0"/>
        <w:autoSpaceDE w:val="0"/>
        <w:autoSpaceDN w:val="0"/>
        <w:adjustRightInd w:val="0"/>
        <w:jc w:val="both"/>
        <w:rPr>
          <w:rFonts w:ascii="Arial" w:hAnsi="Arial"/>
          <w:b/>
          <w:sz w:val="20"/>
        </w:rPr>
      </w:pPr>
    </w:p>
    <w:p w:rsidR="00E34096" w:rsidRDefault="00E34096" w:rsidP="00AE05BB">
      <w:pPr>
        <w:widowControl w:val="0"/>
        <w:autoSpaceDE w:val="0"/>
        <w:autoSpaceDN w:val="0"/>
        <w:adjustRightInd w:val="0"/>
        <w:jc w:val="both"/>
        <w:rPr>
          <w:rFonts w:ascii="Arial" w:hAnsi="Arial"/>
          <w:b/>
          <w:sz w:val="20"/>
        </w:rPr>
      </w:pPr>
    </w:p>
    <w:p w:rsidR="00E34096" w:rsidRPr="00FB22A7" w:rsidRDefault="00E34096" w:rsidP="00AE05BB">
      <w:pPr>
        <w:widowControl w:val="0"/>
        <w:autoSpaceDE w:val="0"/>
        <w:autoSpaceDN w:val="0"/>
        <w:adjustRightInd w:val="0"/>
        <w:jc w:val="both"/>
        <w:rPr>
          <w:rFonts w:ascii="Arial" w:hAnsi="Arial"/>
          <w:b/>
          <w:sz w:val="20"/>
        </w:rPr>
      </w:pPr>
      <w:r w:rsidRPr="00FB22A7">
        <w:rPr>
          <w:rFonts w:ascii="Arial" w:hAnsi="Arial"/>
          <w:b/>
          <w:sz w:val="20"/>
        </w:rPr>
        <w:t>Download</w:t>
      </w:r>
      <w:r>
        <w:rPr>
          <w:rFonts w:ascii="Arial" w:hAnsi="Arial"/>
          <w:b/>
          <w:sz w:val="20"/>
        </w:rPr>
        <w:t>s</w:t>
      </w:r>
      <w:r w:rsidRPr="00FB22A7">
        <w:rPr>
          <w:rFonts w:ascii="Arial" w:hAnsi="Arial"/>
          <w:b/>
          <w:sz w:val="20"/>
        </w:rPr>
        <w:t xml:space="preserve">: </w:t>
      </w:r>
    </w:p>
    <w:p w:rsidR="00E34096" w:rsidRPr="000034BF" w:rsidRDefault="00E34096" w:rsidP="00AE05BB">
      <w:pPr>
        <w:widowControl w:val="0"/>
        <w:autoSpaceDE w:val="0"/>
        <w:autoSpaceDN w:val="0"/>
        <w:adjustRightInd w:val="0"/>
        <w:jc w:val="both"/>
        <w:rPr>
          <w:rFonts w:ascii="Arial" w:hAnsi="Arial"/>
          <w:sz w:val="20"/>
        </w:rPr>
      </w:pPr>
      <w:r>
        <w:rPr>
          <w:rFonts w:ascii="Arial" w:hAnsi="Arial"/>
          <w:sz w:val="20"/>
        </w:rPr>
        <w:t>Der komplette Text der BIO Deutschland-</w:t>
      </w:r>
      <w:r w:rsidRPr="000034BF">
        <w:rPr>
          <w:rFonts w:ascii="Arial" w:hAnsi="Arial"/>
          <w:b/>
          <w:sz w:val="20"/>
        </w:rPr>
        <w:t>Stellungnahme</w:t>
      </w:r>
      <w:r>
        <w:rPr>
          <w:rFonts w:ascii="Arial" w:hAnsi="Arial"/>
          <w:sz w:val="20"/>
        </w:rPr>
        <w:t xml:space="preserve"> zur 16. AMG-Novelle finden Sie unter: </w:t>
      </w:r>
      <w:hyperlink r:id="rId7" w:history="1">
        <w:r w:rsidRPr="003A3E95">
          <w:rPr>
            <w:rStyle w:val="Hyperlink"/>
            <w:rFonts w:ascii="Arial" w:hAnsi="Arial"/>
            <w:sz w:val="20"/>
          </w:rPr>
          <w:t>http://www.biodeutschland.org/positionspapiere.html</w:t>
        </w:r>
      </w:hyperlink>
      <w:r>
        <w:rPr>
          <w:rFonts w:ascii="Arial" w:hAnsi="Arial"/>
          <w:sz w:val="20"/>
        </w:rPr>
        <w:t xml:space="preserve"> </w:t>
      </w:r>
    </w:p>
    <w:p w:rsidR="00E34096" w:rsidRDefault="00E34096" w:rsidP="00AE05BB">
      <w:pPr>
        <w:widowControl w:val="0"/>
        <w:autoSpaceDE w:val="0"/>
        <w:autoSpaceDN w:val="0"/>
        <w:adjustRightInd w:val="0"/>
        <w:jc w:val="both"/>
        <w:rPr>
          <w:rFonts w:ascii="Arial" w:hAnsi="Arial"/>
          <w:sz w:val="20"/>
        </w:rPr>
      </w:pPr>
      <w:r w:rsidRPr="00FB22A7">
        <w:rPr>
          <w:rFonts w:ascii="Arial" w:hAnsi="Arial"/>
          <w:sz w:val="20"/>
        </w:rPr>
        <w:t xml:space="preserve">Der </w:t>
      </w:r>
      <w:r w:rsidRPr="000034BF">
        <w:rPr>
          <w:rFonts w:ascii="Arial" w:hAnsi="Arial"/>
          <w:sz w:val="20"/>
        </w:rPr>
        <w:t xml:space="preserve">Text </w:t>
      </w:r>
      <w:r>
        <w:rPr>
          <w:rFonts w:ascii="Arial" w:hAnsi="Arial"/>
          <w:sz w:val="20"/>
        </w:rPr>
        <w:t xml:space="preserve">dieser </w:t>
      </w:r>
      <w:r w:rsidRPr="000034BF">
        <w:rPr>
          <w:rFonts w:ascii="Arial" w:hAnsi="Arial"/>
          <w:b/>
          <w:sz w:val="20"/>
        </w:rPr>
        <w:t>Pressemitteilung</w:t>
      </w:r>
      <w:r>
        <w:rPr>
          <w:rFonts w:ascii="Arial" w:hAnsi="Arial"/>
          <w:sz w:val="20"/>
        </w:rPr>
        <w:t xml:space="preserve"> steht</w:t>
      </w:r>
      <w:r w:rsidRPr="00FB22A7">
        <w:rPr>
          <w:rFonts w:ascii="Arial" w:hAnsi="Arial"/>
          <w:sz w:val="20"/>
        </w:rPr>
        <w:t xml:space="preserve"> für Sie unter</w:t>
      </w:r>
      <w:r>
        <w:rPr>
          <w:rFonts w:ascii="Arial" w:hAnsi="Arial"/>
          <w:sz w:val="20"/>
        </w:rPr>
        <w:t xml:space="preserve"> </w:t>
      </w:r>
    </w:p>
    <w:p w:rsidR="00E34096" w:rsidRDefault="00E34096" w:rsidP="00AE05BB">
      <w:pPr>
        <w:widowControl w:val="0"/>
        <w:autoSpaceDE w:val="0"/>
        <w:autoSpaceDN w:val="0"/>
        <w:adjustRightInd w:val="0"/>
        <w:jc w:val="both"/>
        <w:rPr>
          <w:rFonts w:ascii="Arial" w:hAnsi="Arial"/>
          <w:sz w:val="20"/>
        </w:rPr>
      </w:pPr>
      <w:hyperlink r:id="rId8" w:history="1">
        <w:r w:rsidRPr="004B5117">
          <w:rPr>
            <w:rStyle w:val="Hyperlink"/>
            <w:rFonts w:ascii="Arial" w:hAnsi="Arial"/>
            <w:sz w:val="20"/>
          </w:rPr>
          <w:t>http://www.biodeutschland.org/pressemitteilungen.html</w:t>
        </w:r>
      </w:hyperlink>
      <w:r>
        <w:rPr>
          <w:rFonts w:ascii="Arial" w:hAnsi="Arial"/>
          <w:sz w:val="20"/>
        </w:rPr>
        <w:t xml:space="preserve"> </w:t>
      </w:r>
      <w:r w:rsidRPr="00FB22A7">
        <w:rPr>
          <w:rFonts w:ascii="Arial" w:hAnsi="Arial"/>
          <w:sz w:val="20"/>
        </w:rPr>
        <w:t>zur Verfügung.</w:t>
      </w:r>
    </w:p>
    <w:p w:rsidR="00E34096" w:rsidRDefault="00E34096">
      <w:pPr>
        <w:widowControl w:val="0"/>
        <w:autoSpaceDE w:val="0"/>
        <w:autoSpaceDN w:val="0"/>
        <w:adjustRightInd w:val="0"/>
        <w:jc w:val="both"/>
        <w:rPr>
          <w:rFonts w:ascii="Arial" w:hAnsi="Arial"/>
          <w:i/>
          <w:sz w:val="18"/>
          <w:szCs w:val="18"/>
        </w:rPr>
      </w:pPr>
    </w:p>
    <w:p w:rsidR="00E34096" w:rsidRDefault="00E34096" w:rsidP="00341BBE">
      <w:pPr>
        <w:pStyle w:val="BodyText3"/>
        <w:rPr>
          <w:b/>
        </w:rPr>
      </w:pPr>
    </w:p>
    <w:p w:rsidR="00E34096" w:rsidRDefault="00E34096" w:rsidP="00F14400">
      <w:pPr>
        <w:pStyle w:val="BodyText3"/>
        <w:rPr>
          <w:b/>
        </w:rPr>
      </w:pPr>
      <w:r>
        <w:rPr>
          <w:b/>
        </w:rPr>
        <w:t>Über BIO Deutschland:</w:t>
      </w:r>
    </w:p>
    <w:p w:rsidR="00E34096" w:rsidRDefault="00E34096" w:rsidP="00F14400">
      <w:pPr>
        <w:pStyle w:val="BodyText3"/>
      </w:pPr>
      <w:r>
        <w:t xml:space="preserve">Die Biotechnologie-Industrie-Organisation Deutschland (BIO Deutschland) mit mehr als 280 Mitgliedern - Unternehmen, Bioregionen und Branchen-Dienstleister - und Sitz in Berlin hat sich zum Ziel gesetzt, in Deutschland die Entwicklung eines innovativen Wirtschaftszweiges auf Basis der modernen Biowissenschaften zu unterstützen und zu fördern. </w:t>
      </w:r>
      <w:r>
        <w:rPr>
          <w:b/>
        </w:rPr>
        <w:t>Dr. Peter Heinrich</w:t>
      </w:r>
      <w:r>
        <w:t xml:space="preserve"> ist Vorstandsvorsitzender der BIO Deutschland. </w:t>
      </w:r>
    </w:p>
    <w:p w:rsidR="00E34096" w:rsidRDefault="00E34096" w:rsidP="00F14400">
      <w:pPr>
        <w:pStyle w:val="BodyText3"/>
      </w:pPr>
    </w:p>
    <w:p w:rsidR="00E34096" w:rsidRDefault="00E34096" w:rsidP="00F14400">
      <w:pPr>
        <w:pStyle w:val="BodyText3"/>
      </w:pPr>
      <w:r>
        <w:t xml:space="preserve">Weitere Informationen unter: </w:t>
      </w:r>
      <w:hyperlink r:id="rId9" w:history="1">
        <w:r>
          <w:rPr>
            <w:rStyle w:val="Hyperlink"/>
          </w:rPr>
          <w:t>www.biodeutschland.org</w:t>
        </w:r>
      </w:hyperlink>
    </w:p>
    <w:p w:rsidR="00E34096" w:rsidRDefault="00E34096" w:rsidP="00F14400">
      <w:pPr>
        <w:pStyle w:val="BodyText3"/>
      </w:pPr>
    </w:p>
    <w:p w:rsidR="00E34096" w:rsidRDefault="00E34096" w:rsidP="00297E1C">
      <w:pPr>
        <w:pStyle w:val="BodyText3"/>
      </w:pPr>
      <w:r>
        <w:t xml:space="preserve">Fördermitglieder der BIO Deutschland und Branchenpartner sind: </w:t>
      </w:r>
    </w:p>
    <w:p w:rsidR="00E34096" w:rsidRDefault="00E34096" w:rsidP="00297E1C">
      <w:pPr>
        <w:pStyle w:val="BodyText3"/>
      </w:pPr>
      <w:r>
        <w:rPr>
          <w:b/>
        </w:rPr>
        <w:t>berlinbiotechpark GmbH</w:t>
      </w:r>
      <w:r>
        <w:t xml:space="preserve">, </w:t>
      </w:r>
      <w:r>
        <w:rPr>
          <w:b/>
        </w:rPr>
        <w:t>Celgene GmbH</w:t>
      </w:r>
      <w:r>
        <w:t xml:space="preserve">, </w:t>
      </w:r>
      <w:r>
        <w:rPr>
          <w:b/>
        </w:rPr>
        <w:t>CMS Hasche Sigle</w:t>
      </w:r>
      <w:r>
        <w:t>,</w:t>
      </w:r>
      <w:r>
        <w:rPr>
          <w:b/>
        </w:rPr>
        <w:t xml:space="preserve"> Commerzbank AG, Deutsche Bank AG, EBD Group, Ernst &amp; Young GmbH, KPMG AG, Merck KGaA, Miltenyi Biotec GmbH, PricewaterhouseCoopers AG, Roche Diagnostics, Sanofi Aventis Deutschland GmbH, SAP </w:t>
      </w:r>
      <w:r w:rsidRPr="00532DE5">
        <w:t>und</w:t>
      </w:r>
      <w:r>
        <w:rPr>
          <w:b/>
        </w:rPr>
        <w:t xml:space="preserve"> TVM Capital GmbH</w:t>
      </w:r>
      <w:r>
        <w:t>.</w:t>
      </w:r>
    </w:p>
    <w:p w:rsidR="00E34096" w:rsidRDefault="00E34096" w:rsidP="00297E1C">
      <w:pPr>
        <w:widowControl w:val="0"/>
        <w:autoSpaceDE w:val="0"/>
        <w:autoSpaceDN w:val="0"/>
        <w:adjustRightInd w:val="0"/>
        <w:rPr>
          <w:rFonts w:ascii="Arial" w:hAnsi="Arial" w:cs="Arial"/>
          <w:sz w:val="20"/>
        </w:rPr>
      </w:pPr>
    </w:p>
    <w:p w:rsidR="00E34096" w:rsidRDefault="00E34096" w:rsidP="00297E1C">
      <w:pPr>
        <w:widowControl w:val="0"/>
        <w:autoSpaceDE w:val="0"/>
        <w:autoSpaceDN w:val="0"/>
        <w:adjustRightInd w:val="0"/>
        <w:rPr>
          <w:rFonts w:ascii="Arial" w:hAnsi="Arial" w:cs="Arial"/>
          <w:b/>
          <w:sz w:val="20"/>
        </w:rPr>
      </w:pPr>
    </w:p>
    <w:p w:rsidR="00E34096" w:rsidRDefault="00E34096" w:rsidP="00297E1C">
      <w:pPr>
        <w:widowControl w:val="0"/>
        <w:autoSpaceDE w:val="0"/>
        <w:autoSpaceDN w:val="0"/>
        <w:adjustRightInd w:val="0"/>
        <w:rPr>
          <w:rFonts w:ascii="Arial" w:hAnsi="Arial" w:cs="Arial"/>
          <w:b/>
          <w:sz w:val="20"/>
        </w:rPr>
      </w:pPr>
    </w:p>
    <w:p w:rsidR="00E34096" w:rsidRDefault="00E34096" w:rsidP="00297E1C">
      <w:pPr>
        <w:widowControl w:val="0"/>
        <w:autoSpaceDE w:val="0"/>
        <w:autoSpaceDN w:val="0"/>
        <w:adjustRightInd w:val="0"/>
        <w:rPr>
          <w:rFonts w:ascii="Arial" w:hAnsi="Arial" w:cs="Arial"/>
          <w:b/>
          <w:sz w:val="20"/>
        </w:rPr>
      </w:pPr>
    </w:p>
    <w:p w:rsidR="00E34096" w:rsidRDefault="00E34096" w:rsidP="00297E1C">
      <w:pPr>
        <w:widowControl w:val="0"/>
        <w:autoSpaceDE w:val="0"/>
        <w:autoSpaceDN w:val="0"/>
        <w:adjustRightInd w:val="0"/>
        <w:rPr>
          <w:rFonts w:ascii="Arial" w:hAnsi="Arial" w:cs="Arial"/>
          <w:sz w:val="20"/>
        </w:rPr>
      </w:pPr>
      <w:r>
        <w:rPr>
          <w:rFonts w:ascii="Arial" w:hAnsi="Arial" w:cs="Arial"/>
          <w:b/>
          <w:sz w:val="20"/>
        </w:rPr>
        <w:t xml:space="preserve">Kontakt: </w:t>
      </w:r>
    </w:p>
    <w:p w:rsidR="00E34096" w:rsidRDefault="00E34096" w:rsidP="00297E1C">
      <w:pPr>
        <w:widowControl w:val="0"/>
        <w:autoSpaceDE w:val="0"/>
        <w:autoSpaceDN w:val="0"/>
        <w:adjustRightInd w:val="0"/>
        <w:rPr>
          <w:rFonts w:ascii="Arial" w:hAnsi="Arial" w:cs="Arial"/>
          <w:sz w:val="20"/>
        </w:rPr>
      </w:pPr>
      <w:r>
        <w:rPr>
          <w:rFonts w:ascii="Arial" w:hAnsi="Arial" w:cs="Arial"/>
          <w:sz w:val="20"/>
        </w:rPr>
        <w:t>BIO Deutschland e.V.</w:t>
      </w:r>
    </w:p>
    <w:p w:rsidR="00E34096" w:rsidRDefault="00E34096" w:rsidP="00297E1C">
      <w:pPr>
        <w:widowControl w:val="0"/>
        <w:autoSpaceDE w:val="0"/>
        <w:autoSpaceDN w:val="0"/>
        <w:adjustRightInd w:val="0"/>
        <w:rPr>
          <w:rFonts w:ascii="Arial" w:hAnsi="Arial" w:cs="Arial"/>
          <w:sz w:val="20"/>
        </w:rPr>
      </w:pPr>
      <w:r>
        <w:rPr>
          <w:rFonts w:ascii="Arial" w:hAnsi="Arial" w:cs="Arial"/>
          <w:sz w:val="20"/>
        </w:rPr>
        <w:t xml:space="preserve">Dr. </w:t>
      </w:r>
      <w:smartTag w:uri="urn:schemas-microsoft-com:office:smarttags" w:element="PersonName">
        <w:r>
          <w:rPr>
            <w:rFonts w:ascii="Arial" w:hAnsi="Arial" w:cs="Arial"/>
            <w:sz w:val="20"/>
          </w:rPr>
          <w:t>Pablo Serrano</w:t>
        </w:r>
      </w:smartTag>
    </w:p>
    <w:p w:rsidR="00E34096" w:rsidRDefault="00E34096" w:rsidP="00297E1C">
      <w:pPr>
        <w:widowControl w:val="0"/>
        <w:autoSpaceDE w:val="0"/>
        <w:autoSpaceDN w:val="0"/>
        <w:adjustRightInd w:val="0"/>
        <w:rPr>
          <w:rFonts w:ascii="Arial" w:hAnsi="Arial" w:cs="Arial"/>
          <w:sz w:val="20"/>
        </w:rPr>
      </w:pPr>
      <w:r>
        <w:rPr>
          <w:rFonts w:ascii="Arial" w:hAnsi="Arial" w:cs="Arial"/>
          <w:sz w:val="20"/>
        </w:rPr>
        <w:t xml:space="preserve">Tegeler Weg 33 / berlinbiotechpark, </w:t>
      </w:r>
    </w:p>
    <w:p w:rsidR="00E34096" w:rsidRDefault="00E34096" w:rsidP="00297E1C">
      <w:pPr>
        <w:widowControl w:val="0"/>
        <w:autoSpaceDE w:val="0"/>
        <w:autoSpaceDN w:val="0"/>
        <w:adjustRightInd w:val="0"/>
        <w:rPr>
          <w:rFonts w:ascii="Arial" w:hAnsi="Arial" w:cs="Arial"/>
          <w:sz w:val="20"/>
        </w:rPr>
      </w:pPr>
      <w:r>
        <w:rPr>
          <w:rFonts w:ascii="Arial" w:hAnsi="Arial" w:cs="Arial"/>
          <w:sz w:val="20"/>
        </w:rPr>
        <w:t>10589 Berlin</w:t>
      </w:r>
    </w:p>
    <w:p w:rsidR="00E34096" w:rsidRDefault="00E34096" w:rsidP="00297E1C">
      <w:pPr>
        <w:widowControl w:val="0"/>
        <w:autoSpaceDE w:val="0"/>
        <w:autoSpaceDN w:val="0"/>
        <w:adjustRightInd w:val="0"/>
        <w:rPr>
          <w:rFonts w:ascii="Arial" w:hAnsi="Arial" w:cs="Arial"/>
          <w:sz w:val="20"/>
        </w:rPr>
      </w:pPr>
      <w:r>
        <w:rPr>
          <w:rFonts w:ascii="Arial" w:hAnsi="Arial" w:cs="Arial"/>
          <w:sz w:val="20"/>
        </w:rPr>
        <w:t>Tel.: +49-(0)-30-3450593-32, Fax: -59</w:t>
      </w:r>
    </w:p>
    <w:p w:rsidR="00E34096" w:rsidRDefault="00E34096" w:rsidP="00297E1C">
      <w:pPr>
        <w:widowControl w:val="0"/>
        <w:autoSpaceDE w:val="0"/>
        <w:autoSpaceDN w:val="0"/>
        <w:adjustRightInd w:val="0"/>
        <w:rPr>
          <w:rFonts w:ascii="Arial" w:hAnsi="Arial" w:cs="Arial"/>
          <w:sz w:val="18"/>
          <w:szCs w:val="18"/>
        </w:rPr>
      </w:pPr>
      <w:r>
        <w:rPr>
          <w:rFonts w:ascii="Arial" w:hAnsi="Arial" w:cs="Arial"/>
          <w:sz w:val="20"/>
        </w:rPr>
        <w:t xml:space="preserve">E-Mail: </w:t>
      </w:r>
      <w:hyperlink r:id="rId10" w:history="1">
        <w:r w:rsidRPr="00B27A1B">
          <w:rPr>
            <w:rStyle w:val="Hyperlink"/>
            <w:rFonts w:ascii="Arial" w:hAnsi="Arial" w:cs="Arial"/>
            <w:sz w:val="20"/>
          </w:rPr>
          <w:t>serrano@biodeutschland.org</w:t>
        </w:r>
      </w:hyperlink>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8"/>
          <w:szCs w:val="18"/>
        </w:rPr>
        <w:t>Abdruck honorarfrei, Beleg erbeten.</w:t>
      </w:r>
    </w:p>
    <w:p w:rsidR="00E34096" w:rsidRDefault="00E34096" w:rsidP="00297E1C">
      <w:pPr>
        <w:widowControl w:val="0"/>
        <w:autoSpaceDE w:val="0"/>
        <w:autoSpaceDN w:val="0"/>
        <w:adjustRightInd w:val="0"/>
        <w:rPr>
          <w:rFonts w:ascii="Arial" w:hAnsi="Arial" w:cs="Arial"/>
          <w:sz w:val="18"/>
          <w:szCs w:val="18"/>
        </w:rPr>
      </w:pPr>
    </w:p>
    <w:p w:rsidR="00E34096" w:rsidRDefault="00E34096" w:rsidP="00F14400">
      <w:pPr>
        <w:jc w:val="both"/>
        <w:rPr>
          <w:rFonts w:ascii="Arial" w:hAnsi="Arial" w:cs="Arial"/>
          <w:sz w:val="20"/>
        </w:rPr>
      </w:pPr>
    </w:p>
    <w:p w:rsidR="00E34096" w:rsidRPr="00307513" w:rsidRDefault="00E34096" w:rsidP="00F14400">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Default="00E34096" w:rsidP="00AB20AB">
      <w:pPr>
        <w:widowControl w:val="0"/>
        <w:autoSpaceDE w:val="0"/>
        <w:autoSpaceDN w:val="0"/>
        <w:adjustRightInd w:val="0"/>
        <w:rPr>
          <w:rFonts w:ascii="Arial" w:hAnsi="Arial" w:cs="Arial"/>
          <w:sz w:val="20"/>
        </w:rPr>
      </w:pPr>
    </w:p>
    <w:p w:rsidR="00E34096" w:rsidRPr="00B53598" w:rsidRDefault="00E34096">
      <w:pPr>
        <w:widowControl w:val="0"/>
        <w:autoSpaceDE w:val="0"/>
        <w:autoSpaceDN w:val="0"/>
        <w:adjustRightInd w:val="0"/>
        <w:rPr>
          <w:rFonts w:ascii="Arial" w:hAnsi="Arial"/>
          <w:sz w:val="20"/>
        </w:rPr>
      </w:pPr>
    </w:p>
    <w:sectPr w:rsidR="00E34096" w:rsidRPr="00B53598" w:rsidSect="0084694F">
      <w:headerReference w:type="default" r:id="rId11"/>
      <w:footerReference w:type="even" r:id="rId12"/>
      <w:footerReference w:type="default" r:id="rId13"/>
      <w:pgSz w:w="11900" w:h="16840"/>
      <w:pgMar w:top="1416" w:right="1416" w:bottom="1134" w:left="141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096" w:rsidRDefault="00E34096">
      <w:r>
        <w:separator/>
      </w:r>
    </w:p>
  </w:endnote>
  <w:endnote w:type="continuationSeparator" w:id="0">
    <w:p w:rsidR="00E34096" w:rsidRDefault="00E34096">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96" w:rsidRDefault="00E34096" w:rsidP="00DF3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096" w:rsidRDefault="00E340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96" w:rsidRDefault="00E34096" w:rsidP="00DF3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/2</w:t>
    </w:r>
  </w:p>
  <w:p w:rsidR="00E34096" w:rsidRDefault="00E34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096" w:rsidRDefault="00E34096">
      <w:r>
        <w:separator/>
      </w:r>
    </w:p>
  </w:footnote>
  <w:footnote w:type="continuationSeparator" w:id="0">
    <w:p w:rsidR="00E34096" w:rsidRDefault="00E34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96" w:rsidRDefault="00E340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BioDeutschland_7" style="position:absolute;margin-left:113.3pt;margin-top:10.35pt;width:241.5pt;height:29.4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18A0"/>
    <w:multiLevelType w:val="hybridMultilevel"/>
    <w:tmpl w:val="B0C874A0"/>
    <w:lvl w:ilvl="0" w:tplc="B218CC2E">
      <w:start w:val="1"/>
      <w:numFmt w:val="bullet"/>
      <w:lvlText w:val="•"/>
      <w:lvlJc w:val="left"/>
      <w:pPr>
        <w:tabs>
          <w:tab w:val="num" w:pos="720"/>
        </w:tabs>
        <w:ind w:left="720" w:hanging="360"/>
      </w:pPr>
      <w:rPr>
        <w:rFonts w:ascii="Times" w:hAnsi="Times" w:hint="default"/>
      </w:rPr>
    </w:lvl>
    <w:lvl w:ilvl="1" w:tplc="AC18B2BA" w:tentative="1">
      <w:start w:val="1"/>
      <w:numFmt w:val="bullet"/>
      <w:lvlText w:val="•"/>
      <w:lvlJc w:val="left"/>
      <w:pPr>
        <w:tabs>
          <w:tab w:val="num" w:pos="1440"/>
        </w:tabs>
        <w:ind w:left="1440" w:hanging="360"/>
      </w:pPr>
      <w:rPr>
        <w:rFonts w:ascii="Times" w:hAnsi="Times" w:hint="default"/>
      </w:rPr>
    </w:lvl>
    <w:lvl w:ilvl="2" w:tplc="0D0E38DA" w:tentative="1">
      <w:start w:val="1"/>
      <w:numFmt w:val="bullet"/>
      <w:lvlText w:val="•"/>
      <w:lvlJc w:val="left"/>
      <w:pPr>
        <w:tabs>
          <w:tab w:val="num" w:pos="2160"/>
        </w:tabs>
        <w:ind w:left="2160" w:hanging="360"/>
      </w:pPr>
      <w:rPr>
        <w:rFonts w:ascii="Times" w:hAnsi="Times" w:hint="default"/>
      </w:rPr>
    </w:lvl>
    <w:lvl w:ilvl="3" w:tplc="6BE46646" w:tentative="1">
      <w:start w:val="1"/>
      <w:numFmt w:val="bullet"/>
      <w:lvlText w:val="•"/>
      <w:lvlJc w:val="left"/>
      <w:pPr>
        <w:tabs>
          <w:tab w:val="num" w:pos="2880"/>
        </w:tabs>
        <w:ind w:left="2880" w:hanging="360"/>
      </w:pPr>
      <w:rPr>
        <w:rFonts w:ascii="Times" w:hAnsi="Times" w:hint="default"/>
      </w:rPr>
    </w:lvl>
    <w:lvl w:ilvl="4" w:tplc="145A221E" w:tentative="1">
      <w:start w:val="1"/>
      <w:numFmt w:val="bullet"/>
      <w:lvlText w:val="•"/>
      <w:lvlJc w:val="left"/>
      <w:pPr>
        <w:tabs>
          <w:tab w:val="num" w:pos="3600"/>
        </w:tabs>
        <w:ind w:left="3600" w:hanging="360"/>
      </w:pPr>
      <w:rPr>
        <w:rFonts w:ascii="Times" w:hAnsi="Times" w:hint="default"/>
      </w:rPr>
    </w:lvl>
    <w:lvl w:ilvl="5" w:tplc="5AB67C22" w:tentative="1">
      <w:start w:val="1"/>
      <w:numFmt w:val="bullet"/>
      <w:lvlText w:val="•"/>
      <w:lvlJc w:val="left"/>
      <w:pPr>
        <w:tabs>
          <w:tab w:val="num" w:pos="4320"/>
        </w:tabs>
        <w:ind w:left="4320" w:hanging="360"/>
      </w:pPr>
      <w:rPr>
        <w:rFonts w:ascii="Times" w:hAnsi="Times" w:hint="default"/>
      </w:rPr>
    </w:lvl>
    <w:lvl w:ilvl="6" w:tplc="8998F818" w:tentative="1">
      <w:start w:val="1"/>
      <w:numFmt w:val="bullet"/>
      <w:lvlText w:val="•"/>
      <w:lvlJc w:val="left"/>
      <w:pPr>
        <w:tabs>
          <w:tab w:val="num" w:pos="5040"/>
        </w:tabs>
        <w:ind w:left="5040" w:hanging="360"/>
      </w:pPr>
      <w:rPr>
        <w:rFonts w:ascii="Times" w:hAnsi="Times" w:hint="default"/>
      </w:rPr>
    </w:lvl>
    <w:lvl w:ilvl="7" w:tplc="7676F170" w:tentative="1">
      <w:start w:val="1"/>
      <w:numFmt w:val="bullet"/>
      <w:lvlText w:val="•"/>
      <w:lvlJc w:val="left"/>
      <w:pPr>
        <w:tabs>
          <w:tab w:val="num" w:pos="5760"/>
        </w:tabs>
        <w:ind w:left="5760" w:hanging="360"/>
      </w:pPr>
      <w:rPr>
        <w:rFonts w:ascii="Times" w:hAnsi="Times" w:hint="default"/>
      </w:rPr>
    </w:lvl>
    <w:lvl w:ilvl="8" w:tplc="EEF2492A" w:tentative="1">
      <w:start w:val="1"/>
      <w:numFmt w:val="bullet"/>
      <w:lvlText w:val="•"/>
      <w:lvlJc w:val="left"/>
      <w:pPr>
        <w:tabs>
          <w:tab w:val="num" w:pos="6480"/>
        </w:tabs>
        <w:ind w:left="6480" w:hanging="360"/>
      </w:pPr>
      <w:rPr>
        <w:rFonts w:ascii="Times" w:hAnsi="Times" w:hint="default"/>
      </w:rPr>
    </w:lvl>
  </w:abstractNum>
  <w:abstractNum w:abstractNumId="1">
    <w:nsid w:val="34E60911"/>
    <w:multiLevelType w:val="hybridMultilevel"/>
    <w:tmpl w:val="281661BE"/>
    <w:lvl w:ilvl="0" w:tplc="AE3492DE">
      <w:numFmt w:val="bullet"/>
      <w:lvlText w:val=""/>
      <w:lvlJc w:val="left"/>
      <w:pPr>
        <w:tabs>
          <w:tab w:val="num" w:pos="360"/>
        </w:tabs>
        <w:ind w:left="360" w:hanging="360"/>
      </w:pPr>
      <w:rPr>
        <w:rFonts w:ascii="Symbol" w:hAnsi="Symbol" w:hint="default"/>
        <w:color w:val="auto"/>
        <w:u w:color="3333C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9485CA5"/>
    <w:multiLevelType w:val="hybridMultilevel"/>
    <w:tmpl w:val="01FC8558"/>
    <w:lvl w:ilvl="0" w:tplc="EF145B22">
      <w:start w:val="1"/>
      <w:numFmt w:val="bullet"/>
      <w:lvlText w:val="•"/>
      <w:lvlJc w:val="left"/>
      <w:pPr>
        <w:tabs>
          <w:tab w:val="num" w:pos="720"/>
        </w:tabs>
        <w:ind w:left="720" w:hanging="360"/>
      </w:pPr>
      <w:rPr>
        <w:rFonts w:ascii="Times New Roman" w:hAnsi="Times New Roman" w:hint="default"/>
      </w:rPr>
    </w:lvl>
    <w:lvl w:ilvl="1" w:tplc="97C841E8" w:tentative="1">
      <w:start w:val="1"/>
      <w:numFmt w:val="bullet"/>
      <w:lvlText w:val="•"/>
      <w:lvlJc w:val="left"/>
      <w:pPr>
        <w:tabs>
          <w:tab w:val="num" w:pos="1440"/>
        </w:tabs>
        <w:ind w:left="1440" w:hanging="360"/>
      </w:pPr>
      <w:rPr>
        <w:rFonts w:ascii="Times New Roman" w:hAnsi="Times New Roman" w:hint="default"/>
      </w:rPr>
    </w:lvl>
    <w:lvl w:ilvl="2" w:tplc="C302A8B2" w:tentative="1">
      <w:start w:val="1"/>
      <w:numFmt w:val="bullet"/>
      <w:lvlText w:val="•"/>
      <w:lvlJc w:val="left"/>
      <w:pPr>
        <w:tabs>
          <w:tab w:val="num" w:pos="2160"/>
        </w:tabs>
        <w:ind w:left="2160" w:hanging="360"/>
      </w:pPr>
      <w:rPr>
        <w:rFonts w:ascii="Times New Roman" w:hAnsi="Times New Roman" w:hint="default"/>
      </w:rPr>
    </w:lvl>
    <w:lvl w:ilvl="3" w:tplc="4184CA20" w:tentative="1">
      <w:start w:val="1"/>
      <w:numFmt w:val="bullet"/>
      <w:lvlText w:val="•"/>
      <w:lvlJc w:val="left"/>
      <w:pPr>
        <w:tabs>
          <w:tab w:val="num" w:pos="2880"/>
        </w:tabs>
        <w:ind w:left="2880" w:hanging="360"/>
      </w:pPr>
      <w:rPr>
        <w:rFonts w:ascii="Times New Roman" w:hAnsi="Times New Roman" w:hint="default"/>
      </w:rPr>
    </w:lvl>
    <w:lvl w:ilvl="4" w:tplc="B8424F3E" w:tentative="1">
      <w:start w:val="1"/>
      <w:numFmt w:val="bullet"/>
      <w:lvlText w:val="•"/>
      <w:lvlJc w:val="left"/>
      <w:pPr>
        <w:tabs>
          <w:tab w:val="num" w:pos="3600"/>
        </w:tabs>
        <w:ind w:left="3600" w:hanging="360"/>
      </w:pPr>
      <w:rPr>
        <w:rFonts w:ascii="Times New Roman" w:hAnsi="Times New Roman" w:hint="default"/>
      </w:rPr>
    </w:lvl>
    <w:lvl w:ilvl="5" w:tplc="802A3C92" w:tentative="1">
      <w:start w:val="1"/>
      <w:numFmt w:val="bullet"/>
      <w:lvlText w:val="•"/>
      <w:lvlJc w:val="left"/>
      <w:pPr>
        <w:tabs>
          <w:tab w:val="num" w:pos="4320"/>
        </w:tabs>
        <w:ind w:left="4320" w:hanging="360"/>
      </w:pPr>
      <w:rPr>
        <w:rFonts w:ascii="Times New Roman" w:hAnsi="Times New Roman" w:hint="default"/>
      </w:rPr>
    </w:lvl>
    <w:lvl w:ilvl="6" w:tplc="3F90C782" w:tentative="1">
      <w:start w:val="1"/>
      <w:numFmt w:val="bullet"/>
      <w:lvlText w:val="•"/>
      <w:lvlJc w:val="left"/>
      <w:pPr>
        <w:tabs>
          <w:tab w:val="num" w:pos="5040"/>
        </w:tabs>
        <w:ind w:left="5040" w:hanging="360"/>
      </w:pPr>
      <w:rPr>
        <w:rFonts w:ascii="Times New Roman" w:hAnsi="Times New Roman" w:hint="default"/>
      </w:rPr>
    </w:lvl>
    <w:lvl w:ilvl="7" w:tplc="82AC67C8" w:tentative="1">
      <w:start w:val="1"/>
      <w:numFmt w:val="bullet"/>
      <w:lvlText w:val="•"/>
      <w:lvlJc w:val="left"/>
      <w:pPr>
        <w:tabs>
          <w:tab w:val="num" w:pos="5760"/>
        </w:tabs>
        <w:ind w:left="5760" w:hanging="360"/>
      </w:pPr>
      <w:rPr>
        <w:rFonts w:ascii="Times New Roman" w:hAnsi="Times New Roman" w:hint="default"/>
      </w:rPr>
    </w:lvl>
    <w:lvl w:ilvl="8" w:tplc="FCC48E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700410CA"/>
    <w:multiLevelType w:val="hybridMultilevel"/>
    <w:tmpl w:val="6C42991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E1C"/>
    <w:rsid w:val="00002438"/>
    <w:rsid w:val="000034BF"/>
    <w:rsid w:val="00024D64"/>
    <w:rsid w:val="00055440"/>
    <w:rsid w:val="0006482B"/>
    <w:rsid w:val="00072A11"/>
    <w:rsid w:val="00081C36"/>
    <w:rsid w:val="000E241A"/>
    <w:rsid w:val="000E3FAB"/>
    <w:rsid w:val="000E52CD"/>
    <w:rsid w:val="000E53E5"/>
    <w:rsid w:val="000E76DE"/>
    <w:rsid w:val="000F21A1"/>
    <w:rsid w:val="001102E6"/>
    <w:rsid w:val="00141ECF"/>
    <w:rsid w:val="00143B85"/>
    <w:rsid w:val="001509AF"/>
    <w:rsid w:val="001735F4"/>
    <w:rsid w:val="00180D49"/>
    <w:rsid w:val="00197C69"/>
    <w:rsid w:val="001C73D2"/>
    <w:rsid w:val="001E3D41"/>
    <w:rsid w:val="001E5706"/>
    <w:rsid w:val="002018D9"/>
    <w:rsid w:val="0020229C"/>
    <w:rsid w:val="00222B09"/>
    <w:rsid w:val="00222EC1"/>
    <w:rsid w:val="00240B08"/>
    <w:rsid w:val="002441FB"/>
    <w:rsid w:val="00250F17"/>
    <w:rsid w:val="00251C33"/>
    <w:rsid w:val="0026446E"/>
    <w:rsid w:val="002653E5"/>
    <w:rsid w:val="00265AA7"/>
    <w:rsid w:val="002742B5"/>
    <w:rsid w:val="00277554"/>
    <w:rsid w:val="00285AAB"/>
    <w:rsid w:val="002869EC"/>
    <w:rsid w:val="00290398"/>
    <w:rsid w:val="00291A32"/>
    <w:rsid w:val="00293121"/>
    <w:rsid w:val="00297E1C"/>
    <w:rsid w:val="002A53EE"/>
    <w:rsid w:val="002B233C"/>
    <w:rsid w:val="002C48DE"/>
    <w:rsid w:val="002C6F94"/>
    <w:rsid w:val="002D4992"/>
    <w:rsid w:val="002D7226"/>
    <w:rsid w:val="002E2DB6"/>
    <w:rsid w:val="002E756B"/>
    <w:rsid w:val="00301EE1"/>
    <w:rsid w:val="00307513"/>
    <w:rsid w:val="00334874"/>
    <w:rsid w:val="00335080"/>
    <w:rsid w:val="00341BBE"/>
    <w:rsid w:val="003459D1"/>
    <w:rsid w:val="003542B1"/>
    <w:rsid w:val="00360AAB"/>
    <w:rsid w:val="00382FAC"/>
    <w:rsid w:val="00390D66"/>
    <w:rsid w:val="003A3E95"/>
    <w:rsid w:val="003B031E"/>
    <w:rsid w:val="003B7755"/>
    <w:rsid w:val="003C154D"/>
    <w:rsid w:val="003C53AA"/>
    <w:rsid w:val="003D1D38"/>
    <w:rsid w:val="003D61A9"/>
    <w:rsid w:val="003F77E1"/>
    <w:rsid w:val="00402208"/>
    <w:rsid w:val="004160CB"/>
    <w:rsid w:val="004218C1"/>
    <w:rsid w:val="004218F5"/>
    <w:rsid w:val="00433B23"/>
    <w:rsid w:val="0043603C"/>
    <w:rsid w:val="00457A95"/>
    <w:rsid w:val="00472B5B"/>
    <w:rsid w:val="004777A2"/>
    <w:rsid w:val="00480228"/>
    <w:rsid w:val="00481392"/>
    <w:rsid w:val="004878DB"/>
    <w:rsid w:val="00493CCC"/>
    <w:rsid w:val="004941F6"/>
    <w:rsid w:val="004943B7"/>
    <w:rsid w:val="004973B9"/>
    <w:rsid w:val="004A7370"/>
    <w:rsid w:val="004B50A2"/>
    <w:rsid w:val="004B5117"/>
    <w:rsid w:val="004C0E4A"/>
    <w:rsid w:val="004C231C"/>
    <w:rsid w:val="004D7BBD"/>
    <w:rsid w:val="004E4578"/>
    <w:rsid w:val="004E5D2F"/>
    <w:rsid w:val="005035E9"/>
    <w:rsid w:val="00532DE5"/>
    <w:rsid w:val="0053642E"/>
    <w:rsid w:val="00542D57"/>
    <w:rsid w:val="00544057"/>
    <w:rsid w:val="00551492"/>
    <w:rsid w:val="00552774"/>
    <w:rsid w:val="0055307C"/>
    <w:rsid w:val="005915C3"/>
    <w:rsid w:val="005A242C"/>
    <w:rsid w:val="005A5281"/>
    <w:rsid w:val="005A5BBA"/>
    <w:rsid w:val="005A5DB9"/>
    <w:rsid w:val="005F083C"/>
    <w:rsid w:val="005F77FB"/>
    <w:rsid w:val="0060302E"/>
    <w:rsid w:val="00633993"/>
    <w:rsid w:val="006365B3"/>
    <w:rsid w:val="00652A5E"/>
    <w:rsid w:val="006619CC"/>
    <w:rsid w:val="00682797"/>
    <w:rsid w:val="0068627D"/>
    <w:rsid w:val="00691033"/>
    <w:rsid w:val="00695B11"/>
    <w:rsid w:val="006966CB"/>
    <w:rsid w:val="006A26F8"/>
    <w:rsid w:val="006B5E5B"/>
    <w:rsid w:val="006C2511"/>
    <w:rsid w:val="006D5966"/>
    <w:rsid w:val="0070250D"/>
    <w:rsid w:val="00710C12"/>
    <w:rsid w:val="00713529"/>
    <w:rsid w:val="00721D65"/>
    <w:rsid w:val="00721F26"/>
    <w:rsid w:val="00722AF6"/>
    <w:rsid w:val="007278B2"/>
    <w:rsid w:val="00734BDC"/>
    <w:rsid w:val="007370E7"/>
    <w:rsid w:val="00740C97"/>
    <w:rsid w:val="007411B0"/>
    <w:rsid w:val="0075082E"/>
    <w:rsid w:val="007526E3"/>
    <w:rsid w:val="007606F4"/>
    <w:rsid w:val="00770378"/>
    <w:rsid w:val="00770C72"/>
    <w:rsid w:val="00782456"/>
    <w:rsid w:val="00782F7C"/>
    <w:rsid w:val="00787F95"/>
    <w:rsid w:val="007960AA"/>
    <w:rsid w:val="007A4ABC"/>
    <w:rsid w:val="007B29CA"/>
    <w:rsid w:val="007B3907"/>
    <w:rsid w:val="007B433B"/>
    <w:rsid w:val="007E5804"/>
    <w:rsid w:val="007F3357"/>
    <w:rsid w:val="007F754E"/>
    <w:rsid w:val="007F7ADF"/>
    <w:rsid w:val="00816AB4"/>
    <w:rsid w:val="00832671"/>
    <w:rsid w:val="00833F81"/>
    <w:rsid w:val="00835CCA"/>
    <w:rsid w:val="0084694F"/>
    <w:rsid w:val="00857344"/>
    <w:rsid w:val="0087565E"/>
    <w:rsid w:val="00881CF3"/>
    <w:rsid w:val="00894DA3"/>
    <w:rsid w:val="008A2736"/>
    <w:rsid w:val="008A469E"/>
    <w:rsid w:val="008A7285"/>
    <w:rsid w:val="008C2452"/>
    <w:rsid w:val="008C2599"/>
    <w:rsid w:val="008D3428"/>
    <w:rsid w:val="008D4DB2"/>
    <w:rsid w:val="008E3CB4"/>
    <w:rsid w:val="008E4075"/>
    <w:rsid w:val="008F0215"/>
    <w:rsid w:val="008F0777"/>
    <w:rsid w:val="008F6742"/>
    <w:rsid w:val="008F6B9D"/>
    <w:rsid w:val="00900928"/>
    <w:rsid w:val="00901DBA"/>
    <w:rsid w:val="009309BD"/>
    <w:rsid w:val="00935692"/>
    <w:rsid w:val="00944BC7"/>
    <w:rsid w:val="009472B0"/>
    <w:rsid w:val="00950790"/>
    <w:rsid w:val="009609BC"/>
    <w:rsid w:val="00966B2D"/>
    <w:rsid w:val="00967811"/>
    <w:rsid w:val="009746D1"/>
    <w:rsid w:val="00983737"/>
    <w:rsid w:val="009931F0"/>
    <w:rsid w:val="00993B04"/>
    <w:rsid w:val="00994788"/>
    <w:rsid w:val="009A36A8"/>
    <w:rsid w:val="009A63B7"/>
    <w:rsid w:val="009B380F"/>
    <w:rsid w:val="009C745D"/>
    <w:rsid w:val="009D4484"/>
    <w:rsid w:val="009E1C85"/>
    <w:rsid w:val="009E516C"/>
    <w:rsid w:val="009E5A60"/>
    <w:rsid w:val="009E7637"/>
    <w:rsid w:val="009F0232"/>
    <w:rsid w:val="00A22510"/>
    <w:rsid w:val="00A26C31"/>
    <w:rsid w:val="00A43D05"/>
    <w:rsid w:val="00A46BD3"/>
    <w:rsid w:val="00A6096D"/>
    <w:rsid w:val="00A662F9"/>
    <w:rsid w:val="00A677CB"/>
    <w:rsid w:val="00A731BF"/>
    <w:rsid w:val="00A74362"/>
    <w:rsid w:val="00A81964"/>
    <w:rsid w:val="00A95600"/>
    <w:rsid w:val="00A95EC0"/>
    <w:rsid w:val="00A96965"/>
    <w:rsid w:val="00AB0B07"/>
    <w:rsid w:val="00AB0CE3"/>
    <w:rsid w:val="00AB20AB"/>
    <w:rsid w:val="00AC56EB"/>
    <w:rsid w:val="00AC7BC7"/>
    <w:rsid w:val="00AD502D"/>
    <w:rsid w:val="00AE05BB"/>
    <w:rsid w:val="00B06E3B"/>
    <w:rsid w:val="00B27A1B"/>
    <w:rsid w:val="00B375F0"/>
    <w:rsid w:val="00B416B8"/>
    <w:rsid w:val="00B41F17"/>
    <w:rsid w:val="00B43E26"/>
    <w:rsid w:val="00B45718"/>
    <w:rsid w:val="00B53598"/>
    <w:rsid w:val="00B540A4"/>
    <w:rsid w:val="00B54FE1"/>
    <w:rsid w:val="00B60A85"/>
    <w:rsid w:val="00B678FE"/>
    <w:rsid w:val="00B73719"/>
    <w:rsid w:val="00B77B9E"/>
    <w:rsid w:val="00B81D02"/>
    <w:rsid w:val="00B95F0B"/>
    <w:rsid w:val="00B963C0"/>
    <w:rsid w:val="00BC0B93"/>
    <w:rsid w:val="00BE0471"/>
    <w:rsid w:val="00BF4D2D"/>
    <w:rsid w:val="00BF665B"/>
    <w:rsid w:val="00C03336"/>
    <w:rsid w:val="00C04459"/>
    <w:rsid w:val="00C04522"/>
    <w:rsid w:val="00C0456E"/>
    <w:rsid w:val="00C35DE0"/>
    <w:rsid w:val="00C36F03"/>
    <w:rsid w:val="00C37DAE"/>
    <w:rsid w:val="00C52908"/>
    <w:rsid w:val="00C66454"/>
    <w:rsid w:val="00C719AE"/>
    <w:rsid w:val="00C8430B"/>
    <w:rsid w:val="00C93D8A"/>
    <w:rsid w:val="00C94CAF"/>
    <w:rsid w:val="00C9707B"/>
    <w:rsid w:val="00CA6BA4"/>
    <w:rsid w:val="00CD1E1C"/>
    <w:rsid w:val="00CD51ED"/>
    <w:rsid w:val="00CE59DF"/>
    <w:rsid w:val="00D024DD"/>
    <w:rsid w:val="00D070BD"/>
    <w:rsid w:val="00D20C14"/>
    <w:rsid w:val="00D24245"/>
    <w:rsid w:val="00D3783F"/>
    <w:rsid w:val="00D571DF"/>
    <w:rsid w:val="00D62BF1"/>
    <w:rsid w:val="00D63E23"/>
    <w:rsid w:val="00D70F83"/>
    <w:rsid w:val="00D71081"/>
    <w:rsid w:val="00D75464"/>
    <w:rsid w:val="00D809C2"/>
    <w:rsid w:val="00D9318D"/>
    <w:rsid w:val="00D96DCE"/>
    <w:rsid w:val="00DA69D7"/>
    <w:rsid w:val="00DB15CD"/>
    <w:rsid w:val="00DC1BE7"/>
    <w:rsid w:val="00DF3EC9"/>
    <w:rsid w:val="00DF41D7"/>
    <w:rsid w:val="00E06135"/>
    <w:rsid w:val="00E0775C"/>
    <w:rsid w:val="00E07A41"/>
    <w:rsid w:val="00E10EE8"/>
    <w:rsid w:val="00E120E3"/>
    <w:rsid w:val="00E16073"/>
    <w:rsid w:val="00E232B4"/>
    <w:rsid w:val="00E34096"/>
    <w:rsid w:val="00E42B6A"/>
    <w:rsid w:val="00E53CBE"/>
    <w:rsid w:val="00E54B8C"/>
    <w:rsid w:val="00E600AC"/>
    <w:rsid w:val="00E61A36"/>
    <w:rsid w:val="00E65875"/>
    <w:rsid w:val="00E74D6D"/>
    <w:rsid w:val="00E754A8"/>
    <w:rsid w:val="00E760E3"/>
    <w:rsid w:val="00E82B41"/>
    <w:rsid w:val="00E94300"/>
    <w:rsid w:val="00E95EBA"/>
    <w:rsid w:val="00E9644F"/>
    <w:rsid w:val="00ED3051"/>
    <w:rsid w:val="00ED399D"/>
    <w:rsid w:val="00EF6F0D"/>
    <w:rsid w:val="00F0228C"/>
    <w:rsid w:val="00F10A59"/>
    <w:rsid w:val="00F14400"/>
    <w:rsid w:val="00F20C9C"/>
    <w:rsid w:val="00F30E2C"/>
    <w:rsid w:val="00F40058"/>
    <w:rsid w:val="00F51BB5"/>
    <w:rsid w:val="00F664A5"/>
    <w:rsid w:val="00F6686C"/>
    <w:rsid w:val="00F76CED"/>
    <w:rsid w:val="00FA13EB"/>
    <w:rsid w:val="00FA150F"/>
    <w:rsid w:val="00FA28A4"/>
    <w:rsid w:val="00FB04EA"/>
    <w:rsid w:val="00FB22A7"/>
    <w:rsid w:val="00FB7965"/>
    <w:rsid w:val="00FC4D29"/>
    <w:rsid w:val="00FD380F"/>
    <w:rsid w:val="00FE26EE"/>
    <w:rsid w:val="00FE4416"/>
    <w:rsid w:val="00FF10E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A4"/>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20AB"/>
    <w:pPr>
      <w:tabs>
        <w:tab w:val="center" w:pos="4536"/>
        <w:tab w:val="right" w:pos="9072"/>
      </w:tabs>
    </w:pPr>
  </w:style>
  <w:style w:type="character" w:customStyle="1" w:styleId="HeaderChar">
    <w:name w:val="Header Char"/>
    <w:basedOn w:val="DefaultParagraphFont"/>
    <w:link w:val="Header"/>
    <w:uiPriority w:val="99"/>
    <w:semiHidden/>
    <w:locked/>
    <w:rsid w:val="00024D64"/>
    <w:rPr>
      <w:rFonts w:cs="Times New Roman"/>
      <w:sz w:val="20"/>
      <w:szCs w:val="20"/>
    </w:rPr>
  </w:style>
  <w:style w:type="paragraph" w:styleId="Footer">
    <w:name w:val="footer"/>
    <w:basedOn w:val="Normal"/>
    <w:link w:val="FooterChar"/>
    <w:uiPriority w:val="99"/>
    <w:rsid w:val="00AB20AB"/>
    <w:pPr>
      <w:tabs>
        <w:tab w:val="center" w:pos="4536"/>
        <w:tab w:val="right" w:pos="9072"/>
      </w:tabs>
    </w:pPr>
  </w:style>
  <w:style w:type="character" w:customStyle="1" w:styleId="FooterChar">
    <w:name w:val="Footer Char"/>
    <w:basedOn w:val="DefaultParagraphFont"/>
    <w:link w:val="Footer"/>
    <w:uiPriority w:val="99"/>
    <w:semiHidden/>
    <w:locked/>
    <w:rsid w:val="00024D64"/>
    <w:rPr>
      <w:rFonts w:cs="Times New Roman"/>
      <w:sz w:val="20"/>
      <w:szCs w:val="20"/>
    </w:rPr>
  </w:style>
  <w:style w:type="paragraph" w:styleId="BodyText3">
    <w:name w:val="Body Text 3"/>
    <w:basedOn w:val="Normal"/>
    <w:link w:val="BodyText3Char"/>
    <w:uiPriority w:val="99"/>
    <w:rsid w:val="00AB20AB"/>
    <w:pPr>
      <w:jc w:val="both"/>
    </w:pPr>
    <w:rPr>
      <w:rFonts w:ascii="Arial" w:eastAsia="Times New Roman" w:hAnsi="Arial"/>
      <w:color w:val="000000"/>
      <w:sz w:val="20"/>
    </w:rPr>
  </w:style>
  <w:style w:type="character" w:customStyle="1" w:styleId="BodyText3Char">
    <w:name w:val="Body Text 3 Char"/>
    <w:basedOn w:val="DefaultParagraphFont"/>
    <w:link w:val="BodyText3"/>
    <w:uiPriority w:val="99"/>
    <w:semiHidden/>
    <w:locked/>
    <w:rsid w:val="00024D64"/>
    <w:rPr>
      <w:rFonts w:cs="Times New Roman"/>
      <w:sz w:val="16"/>
      <w:szCs w:val="16"/>
    </w:rPr>
  </w:style>
  <w:style w:type="character" w:styleId="Hyperlink">
    <w:name w:val="Hyperlink"/>
    <w:basedOn w:val="DefaultParagraphFont"/>
    <w:uiPriority w:val="99"/>
    <w:rsid w:val="00AB20AB"/>
    <w:rPr>
      <w:rFonts w:cs="Times New Roman"/>
      <w:color w:val="0000FF"/>
      <w:u w:val="single"/>
    </w:rPr>
  </w:style>
  <w:style w:type="paragraph" w:styleId="BalloonText">
    <w:name w:val="Balloon Text"/>
    <w:basedOn w:val="Normal"/>
    <w:link w:val="BalloonTextChar"/>
    <w:uiPriority w:val="99"/>
    <w:semiHidden/>
    <w:rsid w:val="00285A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D64"/>
    <w:rPr>
      <w:rFonts w:ascii="Times New Roman" w:hAnsi="Times New Roman" w:cs="Times New Roman"/>
      <w:sz w:val="2"/>
    </w:rPr>
  </w:style>
  <w:style w:type="character" w:styleId="CommentReference">
    <w:name w:val="annotation reference"/>
    <w:basedOn w:val="DefaultParagraphFont"/>
    <w:uiPriority w:val="99"/>
    <w:semiHidden/>
    <w:rsid w:val="00251C33"/>
    <w:rPr>
      <w:rFonts w:cs="Times New Roman"/>
      <w:sz w:val="16"/>
      <w:szCs w:val="16"/>
    </w:rPr>
  </w:style>
  <w:style w:type="paragraph" w:styleId="CommentText">
    <w:name w:val="annotation text"/>
    <w:basedOn w:val="Normal"/>
    <w:link w:val="CommentTextChar"/>
    <w:uiPriority w:val="99"/>
    <w:semiHidden/>
    <w:rsid w:val="00251C33"/>
    <w:rPr>
      <w:sz w:val="20"/>
    </w:rPr>
  </w:style>
  <w:style w:type="character" w:customStyle="1" w:styleId="CommentTextChar">
    <w:name w:val="Comment Text Char"/>
    <w:basedOn w:val="DefaultParagraphFont"/>
    <w:link w:val="CommentText"/>
    <w:uiPriority w:val="99"/>
    <w:semiHidden/>
    <w:locked/>
    <w:rsid w:val="00024D64"/>
    <w:rPr>
      <w:rFonts w:cs="Times New Roman"/>
      <w:sz w:val="20"/>
      <w:szCs w:val="20"/>
    </w:rPr>
  </w:style>
  <w:style w:type="paragraph" w:styleId="CommentSubject">
    <w:name w:val="annotation subject"/>
    <w:basedOn w:val="CommentText"/>
    <w:next w:val="CommentText"/>
    <w:link w:val="CommentSubjectChar"/>
    <w:uiPriority w:val="99"/>
    <w:semiHidden/>
    <w:rsid w:val="00251C33"/>
    <w:rPr>
      <w:b/>
      <w:bCs/>
    </w:rPr>
  </w:style>
  <w:style w:type="character" w:customStyle="1" w:styleId="CommentSubjectChar">
    <w:name w:val="Comment Subject Char"/>
    <w:basedOn w:val="CommentTextChar"/>
    <w:link w:val="CommentSubject"/>
    <w:uiPriority w:val="99"/>
    <w:semiHidden/>
    <w:locked/>
    <w:rsid w:val="00024D64"/>
    <w:rPr>
      <w:b/>
      <w:bCs/>
    </w:rPr>
  </w:style>
  <w:style w:type="paragraph" w:customStyle="1" w:styleId="BIO-DBrieftext">
    <w:name w:val="BIO-D Brieftext"/>
    <w:uiPriority w:val="99"/>
    <w:rsid w:val="001E5706"/>
    <w:pPr>
      <w:widowControl w:val="0"/>
      <w:autoSpaceDE w:val="0"/>
      <w:autoSpaceDN w:val="0"/>
      <w:adjustRightInd w:val="0"/>
    </w:pPr>
    <w:rPr>
      <w:rFonts w:ascii="Arial" w:eastAsia="Times New Roman" w:hAnsi="Arial"/>
      <w:color w:val="000000"/>
      <w:sz w:val="20"/>
      <w:szCs w:val="20"/>
    </w:rPr>
  </w:style>
  <w:style w:type="character" w:styleId="FollowedHyperlink">
    <w:name w:val="FollowedHyperlink"/>
    <w:basedOn w:val="DefaultParagraphFont"/>
    <w:uiPriority w:val="99"/>
    <w:rsid w:val="00E120E3"/>
    <w:rPr>
      <w:rFonts w:cs="Times New Roman"/>
      <w:color w:val="800080"/>
      <w:u w:val="single"/>
    </w:rPr>
  </w:style>
  <w:style w:type="character" w:styleId="PageNumber">
    <w:name w:val="page number"/>
    <w:basedOn w:val="DefaultParagraphFont"/>
    <w:uiPriority w:val="99"/>
    <w:rsid w:val="0084694F"/>
    <w:rPr>
      <w:rFonts w:cs="Times New Roman"/>
    </w:rPr>
  </w:style>
  <w:style w:type="paragraph" w:styleId="NormalWeb">
    <w:name w:val="Normal (Web)"/>
    <w:basedOn w:val="Normal"/>
    <w:uiPriority w:val="99"/>
    <w:rsid w:val="00C9707B"/>
    <w:pPr>
      <w:spacing w:before="100" w:beforeAutospacing="1" w:after="100" w:afterAutospacing="1"/>
    </w:pPr>
    <w:rPr>
      <w:rFonts w:ascii="Times New Roman" w:hAnsi="Times New Roman"/>
      <w:szCs w:val="24"/>
    </w:rPr>
  </w:style>
  <w:style w:type="character" w:styleId="FootnoteReference">
    <w:name w:val="footnote reference"/>
    <w:basedOn w:val="DefaultParagraphFont"/>
    <w:uiPriority w:val="99"/>
    <w:semiHidden/>
    <w:rsid w:val="00721D65"/>
    <w:rPr>
      <w:rFonts w:cs="Times New Roman"/>
      <w:vertAlign w:val="superscript"/>
    </w:rPr>
  </w:style>
  <w:style w:type="paragraph" w:styleId="FootnoteText">
    <w:name w:val="footnote text"/>
    <w:basedOn w:val="Normal"/>
    <w:link w:val="FootnoteTextChar"/>
    <w:uiPriority w:val="99"/>
    <w:semiHidden/>
    <w:rsid w:val="00721D65"/>
    <w:rPr>
      <w:rFonts w:ascii="Times New Roman" w:hAnsi="Times New Roman"/>
      <w:sz w:val="20"/>
    </w:rPr>
  </w:style>
  <w:style w:type="character" w:customStyle="1" w:styleId="FootnoteTextChar">
    <w:name w:val="Footnote Text Char"/>
    <w:basedOn w:val="DefaultParagraphFont"/>
    <w:link w:val="FootnoteText"/>
    <w:uiPriority w:val="99"/>
    <w:semiHidden/>
    <w:locked/>
    <w:rsid w:val="00787F95"/>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867140178">
      <w:marLeft w:val="0"/>
      <w:marRight w:val="0"/>
      <w:marTop w:val="0"/>
      <w:marBottom w:val="0"/>
      <w:divBdr>
        <w:top w:val="none" w:sz="0" w:space="0" w:color="auto"/>
        <w:left w:val="none" w:sz="0" w:space="0" w:color="auto"/>
        <w:bottom w:val="none" w:sz="0" w:space="0" w:color="auto"/>
        <w:right w:val="none" w:sz="0" w:space="0" w:color="auto"/>
      </w:divBdr>
      <w:divsChild>
        <w:div w:id="1867140173">
          <w:marLeft w:val="0"/>
          <w:marRight w:val="0"/>
          <w:marTop w:val="0"/>
          <w:marBottom w:val="0"/>
          <w:divBdr>
            <w:top w:val="none" w:sz="0" w:space="0" w:color="auto"/>
            <w:left w:val="none" w:sz="0" w:space="0" w:color="auto"/>
            <w:bottom w:val="none" w:sz="0" w:space="0" w:color="auto"/>
            <w:right w:val="none" w:sz="0" w:space="0" w:color="auto"/>
          </w:divBdr>
          <w:divsChild>
            <w:div w:id="1867140189">
              <w:marLeft w:val="0"/>
              <w:marRight w:val="0"/>
              <w:marTop w:val="0"/>
              <w:marBottom w:val="0"/>
              <w:divBdr>
                <w:top w:val="none" w:sz="0" w:space="0" w:color="auto"/>
                <w:left w:val="none" w:sz="0" w:space="0" w:color="auto"/>
                <w:bottom w:val="none" w:sz="0" w:space="0" w:color="auto"/>
                <w:right w:val="none" w:sz="0" w:space="0" w:color="auto"/>
              </w:divBdr>
            </w:div>
            <w:div w:id="1867140190">
              <w:marLeft w:val="0"/>
              <w:marRight w:val="0"/>
              <w:marTop w:val="0"/>
              <w:marBottom w:val="0"/>
              <w:divBdr>
                <w:top w:val="none" w:sz="0" w:space="0" w:color="auto"/>
                <w:left w:val="none" w:sz="0" w:space="0" w:color="auto"/>
                <w:bottom w:val="none" w:sz="0" w:space="0" w:color="auto"/>
                <w:right w:val="none" w:sz="0" w:space="0" w:color="auto"/>
              </w:divBdr>
            </w:div>
            <w:div w:id="1867140196">
              <w:marLeft w:val="0"/>
              <w:marRight w:val="0"/>
              <w:marTop w:val="0"/>
              <w:marBottom w:val="0"/>
              <w:divBdr>
                <w:top w:val="none" w:sz="0" w:space="0" w:color="auto"/>
                <w:left w:val="none" w:sz="0" w:space="0" w:color="auto"/>
                <w:bottom w:val="none" w:sz="0" w:space="0" w:color="auto"/>
                <w:right w:val="none" w:sz="0" w:space="0" w:color="auto"/>
              </w:divBdr>
            </w:div>
            <w:div w:id="1867140197">
              <w:marLeft w:val="0"/>
              <w:marRight w:val="0"/>
              <w:marTop w:val="0"/>
              <w:marBottom w:val="0"/>
              <w:divBdr>
                <w:top w:val="none" w:sz="0" w:space="0" w:color="auto"/>
                <w:left w:val="none" w:sz="0" w:space="0" w:color="auto"/>
                <w:bottom w:val="none" w:sz="0" w:space="0" w:color="auto"/>
                <w:right w:val="none" w:sz="0" w:space="0" w:color="auto"/>
              </w:divBdr>
            </w:div>
            <w:div w:id="1867140199">
              <w:marLeft w:val="0"/>
              <w:marRight w:val="0"/>
              <w:marTop w:val="0"/>
              <w:marBottom w:val="0"/>
              <w:divBdr>
                <w:top w:val="none" w:sz="0" w:space="0" w:color="auto"/>
                <w:left w:val="none" w:sz="0" w:space="0" w:color="auto"/>
                <w:bottom w:val="none" w:sz="0" w:space="0" w:color="auto"/>
                <w:right w:val="none" w:sz="0" w:space="0" w:color="auto"/>
              </w:divBdr>
            </w:div>
            <w:div w:id="18671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40181">
      <w:marLeft w:val="0"/>
      <w:marRight w:val="0"/>
      <w:marTop w:val="0"/>
      <w:marBottom w:val="0"/>
      <w:divBdr>
        <w:top w:val="none" w:sz="0" w:space="0" w:color="auto"/>
        <w:left w:val="none" w:sz="0" w:space="0" w:color="auto"/>
        <w:bottom w:val="none" w:sz="0" w:space="0" w:color="auto"/>
        <w:right w:val="none" w:sz="0" w:space="0" w:color="auto"/>
      </w:divBdr>
      <w:divsChild>
        <w:div w:id="1867140198">
          <w:marLeft w:val="0"/>
          <w:marRight w:val="0"/>
          <w:marTop w:val="0"/>
          <w:marBottom w:val="0"/>
          <w:divBdr>
            <w:top w:val="none" w:sz="0" w:space="0" w:color="auto"/>
            <w:left w:val="none" w:sz="0" w:space="0" w:color="auto"/>
            <w:bottom w:val="none" w:sz="0" w:space="0" w:color="auto"/>
            <w:right w:val="none" w:sz="0" w:space="0" w:color="auto"/>
          </w:divBdr>
          <w:divsChild>
            <w:div w:id="1867140179">
              <w:marLeft w:val="0"/>
              <w:marRight w:val="0"/>
              <w:marTop w:val="0"/>
              <w:marBottom w:val="0"/>
              <w:divBdr>
                <w:top w:val="none" w:sz="0" w:space="0" w:color="auto"/>
                <w:left w:val="none" w:sz="0" w:space="0" w:color="auto"/>
                <w:bottom w:val="none" w:sz="0" w:space="0" w:color="auto"/>
                <w:right w:val="none" w:sz="0" w:space="0" w:color="auto"/>
              </w:divBdr>
            </w:div>
            <w:div w:id="1867140200">
              <w:marLeft w:val="0"/>
              <w:marRight w:val="0"/>
              <w:marTop w:val="0"/>
              <w:marBottom w:val="0"/>
              <w:divBdr>
                <w:top w:val="none" w:sz="0" w:space="0" w:color="auto"/>
                <w:left w:val="none" w:sz="0" w:space="0" w:color="auto"/>
                <w:bottom w:val="none" w:sz="0" w:space="0" w:color="auto"/>
                <w:right w:val="none" w:sz="0" w:space="0" w:color="auto"/>
              </w:divBdr>
            </w:div>
            <w:div w:id="1867140203">
              <w:marLeft w:val="0"/>
              <w:marRight w:val="0"/>
              <w:marTop w:val="0"/>
              <w:marBottom w:val="0"/>
              <w:divBdr>
                <w:top w:val="none" w:sz="0" w:space="0" w:color="auto"/>
                <w:left w:val="none" w:sz="0" w:space="0" w:color="auto"/>
                <w:bottom w:val="none" w:sz="0" w:space="0" w:color="auto"/>
                <w:right w:val="none" w:sz="0" w:space="0" w:color="auto"/>
              </w:divBdr>
            </w:div>
            <w:div w:id="1867140206">
              <w:marLeft w:val="0"/>
              <w:marRight w:val="0"/>
              <w:marTop w:val="0"/>
              <w:marBottom w:val="0"/>
              <w:divBdr>
                <w:top w:val="none" w:sz="0" w:space="0" w:color="auto"/>
                <w:left w:val="none" w:sz="0" w:space="0" w:color="auto"/>
                <w:bottom w:val="none" w:sz="0" w:space="0" w:color="auto"/>
                <w:right w:val="none" w:sz="0" w:space="0" w:color="auto"/>
              </w:divBdr>
            </w:div>
            <w:div w:id="18671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40187">
      <w:marLeft w:val="0"/>
      <w:marRight w:val="0"/>
      <w:marTop w:val="0"/>
      <w:marBottom w:val="0"/>
      <w:divBdr>
        <w:top w:val="none" w:sz="0" w:space="0" w:color="auto"/>
        <w:left w:val="none" w:sz="0" w:space="0" w:color="auto"/>
        <w:bottom w:val="none" w:sz="0" w:space="0" w:color="auto"/>
        <w:right w:val="none" w:sz="0" w:space="0" w:color="auto"/>
      </w:divBdr>
      <w:divsChild>
        <w:div w:id="1867140175">
          <w:marLeft w:val="0"/>
          <w:marRight w:val="0"/>
          <w:marTop w:val="0"/>
          <w:marBottom w:val="0"/>
          <w:divBdr>
            <w:top w:val="none" w:sz="0" w:space="0" w:color="auto"/>
            <w:left w:val="none" w:sz="0" w:space="0" w:color="auto"/>
            <w:bottom w:val="none" w:sz="0" w:space="0" w:color="auto"/>
            <w:right w:val="none" w:sz="0" w:space="0" w:color="auto"/>
          </w:divBdr>
          <w:divsChild>
            <w:div w:id="1867140174">
              <w:marLeft w:val="0"/>
              <w:marRight w:val="0"/>
              <w:marTop w:val="0"/>
              <w:marBottom w:val="0"/>
              <w:divBdr>
                <w:top w:val="none" w:sz="0" w:space="0" w:color="auto"/>
                <w:left w:val="none" w:sz="0" w:space="0" w:color="auto"/>
                <w:bottom w:val="none" w:sz="0" w:space="0" w:color="auto"/>
                <w:right w:val="none" w:sz="0" w:space="0" w:color="auto"/>
              </w:divBdr>
            </w:div>
            <w:div w:id="1867140177">
              <w:marLeft w:val="0"/>
              <w:marRight w:val="0"/>
              <w:marTop w:val="0"/>
              <w:marBottom w:val="0"/>
              <w:divBdr>
                <w:top w:val="none" w:sz="0" w:space="0" w:color="auto"/>
                <w:left w:val="none" w:sz="0" w:space="0" w:color="auto"/>
                <w:bottom w:val="none" w:sz="0" w:space="0" w:color="auto"/>
                <w:right w:val="none" w:sz="0" w:space="0" w:color="auto"/>
              </w:divBdr>
            </w:div>
            <w:div w:id="1867140182">
              <w:marLeft w:val="0"/>
              <w:marRight w:val="0"/>
              <w:marTop w:val="0"/>
              <w:marBottom w:val="0"/>
              <w:divBdr>
                <w:top w:val="none" w:sz="0" w:space="0" w:color="auto"/>
                <w:left w:val="none" w:sz="0" w:space="0" w:color="auto"/>
                <w:bottom w:val="none" w:sz="0" w:space="0" w:color="auto"/>
                <w:right w:val="none" w:sz="0" w:space="0" w:color="auto"/>
              </w:divBdr>
            </w:div>
            <w:div w:id="1867140183">
              <w:marLeft w:val="0"/>
              <w:marRight w:val="0"/>
              <w:marTop w:val="0"/>
              <w:marBottom w:val="0"/>
              <w:divBdr>
                <w:top w:val="none" w:sz="0" w:space="0" w:color="auto"/>
                <w:left w:val="none" w:sz="0" w:space="0" w:color="auto"/>
                <w:bottom w:val="none" w:sz="0" w:space="0" w:color="auto"/>
                <w:right w:val="none" w:sz="0" w:space="0" w:color="auto"/>
              </w:divBdr>
            </w:div>
            <w:div w:id="18671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40195">
      <w:marLeft w:val="0"/>
      <w:marRight w:val="0"/>
      <w:marTop w:val="0"/>
      <w:marBottom w:val="0"/>
      <w:divBdr>
        <w:top w:val="none" w:sz="0" w:space="0" w:color="auto"/>
        <w:left w:val="none" w:sz="0" w:space="0" w:color="auto"/>
        <w:bottom w:val="none" w:sz="0" w:space="0" w:color="auto"/>
        <w:right w:val="none" w:sz="0" w:space="0" w:color="auto"/>
      </w:divBdr>
    </w:div>
    <w:div w:id="1867140208">
      <w:marLeft w:val="0"/>
      <w:marRight w:val="0"/>
      <w:marTop w:val="0"/>
      <w:marBottom w:val="0"/>
      <w:divBdr>
        <w:top w:val="none" w:sz="0" w:space="0" w:color="auto"/>
        <w:left w:val="none" w:sz="0" w:space="0" w:color="auto"/>
        <w:bottom w:val="none" w:sz="0" w:space="0" w:color="auto"/>
        <w:right w:val="none" w:sz="0" w:space="0" w:color="auto"/>
      </w:divBdr>
      <w:divsChild>
        <w:div w:id="1867140194">
          <w:marLeft w:val="0"/>
          <w:marRight w:val="0"/>
          <w:marTop w:val="0"/>
          <w:marBottom w:val="0"/>
          <w:divBdr>
            <w:top w:val="none" w:sz="0" w:space="0" w:color="auto"/>
            <w:left w:val="none" w:sz="0" w:space="0" w:color="auto"/>
            <w:bottom w:val="none" w:sz="0" w:space="0" w:color="auto"/>
            <w:right w:val="none" w:sz="0" w:space="0" w:color="auto"/>
          </w:divBdr>
          <w:divsChild>
            <w:div w:id="1867140176">
              <w:marLeft w:val="0"/>
              <w:marRight w:val="0"/>
              <w:marTop w:val="0"/>
              <w:marBottom w:val="0"/>
              <w:divBdr>
                <w:top w:val="none" w:sz="0" w:space="0" w:color="auto"/>
                <w:left w:val="none" w:sz="0" w:space="0" w:color="auto"/>
                <w:bottom w:val="none" w:sz="0" w:space="0" w:color="auto"/>
                <w:right w:val="none" w:sz="0" w:space="0" w:color="auto"/>
              </w:divBdr>
            </w:div>
            <w:div w:id="1867140180">
              <w:marLeft w:val="0"/>
              <w:marRight w:val="0"/>
              <w:marTop w:val="0"/>
              <w:marBottom w:val="0"/>
              <w:divBdr>
                <w:top w:val="none" w:sz="0" w:space="0" w:color="auto"/>
                <w:left w:val="none" w:sz="0" w:space="0" w:color="auto"/>
                <w:bottom w:val="none" w:sz="0" w:space="0" w:color="auto"/>
                <w:right w:val="none" w:sz="0" w:space="0" w:color="auto"/>
              </w:divBdr>
            </w:div>
            <w:div w:id="1867140185">
              <w:marLeft w:val="0"/>
              <w:marRight w:val="0"/>
              <w:marTop w:val="0"/>
              <w:marBottom w:val="0"/>
              <w:divBdr>
                <w:top w:val="none" w:sz="0" w:space="0" w:color="auto"/>
                <w:left w:val="none" w:sz="0" w:space="0" w:color="auto"/>
                <w:bottom w:val="none" w:sz="0" w:space="0" w:color="auto"/>
                <w:right w:val="none" w:sz="0" w:space="0" w:color="auto"/>
              </w:divBdr>
            </w:div>
            <w:div w:id="1867140186">
              <w:marLeft w:val="0"/>
              <w:marRight w:val="0"/>
              <w:marTop w:val="0"/>
              <w:marBottom w:val="0"/>
              <w:divBdr>
                <w:top w:val="none" w:sz="0" w:space="0" w:color="auto"/>
                <w:left w:val="none" w:sz="0" w:space="0" w:color="auto"/>
                <w:bottom w:val="none" w:sz="0" w:space="0" w:color="auto"/>
                <w:right w:val="none" w:sz="0" w:space="0" w:color="auto"/>
              </w:divBdr>
            </w:div>
            <w:div w:id="18671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40209">
      <w:marLeft w:val="0"/>
      <w:marRight w:val="0"/>
      <w:marTop w:val="0"/>
      <w:marBottom w:val="0"/>
      <w:divBdr>
        <w:top w:val="none" w:sz="0" w:space="0" w:color="auto"/>
        <w:left w:val="none" w:sz="0" w:space="0" w:color="auto"/>
        <w:bottom w:val="none" w:sz="0" w:space="0" w:color="auto"/>
        <w:right w:val="none" w:sz="0" w:space="0" w:color="auto"/>
      </w:divBdr>
      <w:divsChild>
        <w:div w:id="1867140205">
          <w:marLeft w:val="0"/>
          <w:marRight w:val="0"/>
          <w:marTop w:val="0"/>
          <w:marBottom w:val="0"/>
          <w:divBdr>
            <w:top w:val="none" w:sz="0" w:space="0" w:color="auto"/>
            <w:left w:val="none" w:sz="0" w:space="0" w:color="auto"/>
            <w:bottom w:val="none" w:sz="0" w:space="0" w:color="auto"/>
            <w:right w:val="none" w:sz="0" w:space="0" w:color="auto"/>
          </w:divBdr>
          <w:divsChild>
            <w:div w:id="1867140184">
              <w:marLeft w:val="0"/>
              <w:marRight w:val="0"/>
              <w:marTop w:val="0"/>
              <w:marBottom w:val="0"/>
              <w:divBdr>
                <w:top w:val="none" w:sz="0" w:space="0" w:color="auto"/>
                <w:left w:val="none" w:sz="0" w:space="0" w:color="auto"/>
                <w:bottom w:val="none" w:sz="0" w:space="0" w:color="auto"/>
                <w:right w:val="none" w:sz="0" w:space="0" w:color="auto"/>
              </w:divBdr>
            </w:div>
            <w:div w:id="1867140188">
              <w:marLeft w:val="0"/>
              <w:marRight w:val="0"/>
              <w:marTop w:val="0"/>
              <w:marBottom w:val="0"/>
              <w:divBdr>
                <w:top w:val="none" w:sz="0" w:space="0" w:color="auto"/>
                <w:left w:val="none" w:sz="0" w:space="0" w:color="auto"/>
                <w:bottom w:val="none" w:sz="0" w:space="0" w:color="auto"/>
                <w:right w:val="none" w:sz="0" w:space="0" w:color="auto"/>
              </w:divBdr>
            </w:div>
            <w:div w:id="1867140192">
              <w:marLeft w:val="0"/>
              <w:marRight w:val="0"/>
              <w:marTop w:val="0"/>
              <w:marBottom w:val="0"/>
              <w:divBdr>
                <w:top w:val="none" w:sz="0" w:space="0" w:color="auto"/>
                <w:left w:val="none" w:sz="0" w:space="0" w:color="auto"/>
                <w:bottom w:val="none" w:sz="0" w:space="0" w:color="auto"/>
                <w:right w:val="none" w:sz="0" w:space="0" w:color="auto"/>
              </w:divBdr>
            </w:div>
            <w:div w:id="1867140193">
              <w:marLeft w:val="0"/>
              <w:marRight w:val="0"/>
              <w:marTop w:val="0"/>
              <w:marBottom w:val="0"/>
              <w:divBdr>
                <w:top w:val="none" w:sz="0" w:space="0" w:color="auto"/>
                <w:left w:val="none" w:sz="0" w:space="0" w:color="auto"/>
                <w:bottom w:val="none" w:sz="0" w:space="0" w:color="auto"/>
                <w:right w:val="none" w:sz="0" w:space="0" w:color="auto"/>
              </w:divBdr>
            </w:div>
            <w:div w:id="18671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pressemitteilunge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odeutschland.org/positionspapier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rano@biodeutschland.org" TargetMode="External"/><Relationship Id="rId4" Type="http://schemas.openxmlformats.org/officeDocument/2006/relationships/webSettings" Target="webSettings.xml"/><Relationship Id="rId9" Type="http://schemas.openxmlformats.org/officeDocument/2006/relationships/hyperlink" Target="http://www.biodeutschlan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780</Words>
  <Characters>4914</Characters>
  <Application>Microsoft Office Outlook</Application>
  <DocSecurity>0</DocSecurity>
  <Lines>0</Lines>
  <Paragraphs>0</Paragraphs>
  <ScaleCrop>false</ScaleCrop>
  <Company>BIOD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mk</dc:creator>
  <cp:keywords/>
  <dc:description/>
  <cp:lastModifiedBy>roll</cp:lastModifiedBy>
  <cp:revision>4</cp:revision>
  <cp:lastPrinted>2012-01-09T12:27:00Z</cp:lastPrinted>
  <dcterms:created xsi:type="dcterms:W3CDTF">2012-01-10T09:00:00Z</dcterms:created>
  <dcterms:modified xsi:type="dcterms:W3CDTF">2012-01-10T11:23:00Z</dcterms:modified>
</cp:coreProperties>
</file>