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4B" w:rsidRDefault="00E5124B" w:rsidP="00C37326">
      <w:pPr>
        <w:widowControl w:val="0"/>
        <w:autoSpaceDE w:val="0"/>
        <w:autoSpaceDN w:val="0"/>
        <w:adjustRightInd w:val="0"/>
        <w:rPr>
          <w:rFonts w:ascii="Arial" w:hAnsi="Arial"/>
          <w:b/>
          <w:sz w:val="44"/>
        </w:rPr>
      </w:pPr>
      <w:bookmarkStart w:id="0" w:name="OLE_LINK1"/>
      <w:bookmarkStart w:id="1" w:name="OLE_LINK2"/>
    </w:p>
    <w:p w:rsidR="00E5124B" w:rsidRDefault="00E5124B" w:rsidP="00C37326">
      <w:pPr>
        <w:widowControl w:val="0"/>
        <w:autoSpaceDE w:val="0"/>
        <w:autoSpaceDN w:val="0"/>
        <w:adjustRightInd w:val="0"/>
        <w:rPr>
          <w:rFonts w:ascii="Arial" w:hAnsi="Arial"/>
          <w:b/>
          <w:sz w:val="44"/>
        </w:rPr>
      </w:pPr>
      <w:bookmarkStart w:id="2" w:name="OLE_LINK5"/>
      <w:bookmarkStart w:id="3" w:name="OLE_LINK6"/>
      <w:r>
        <w:rPr>
          <w:rFonts w:ascii="Arial" w:hAnsi="Arial"/>
          <w:b/>
          <w:sz w:val="44"/>
        </w:rPr>
        <w:t>PRESSEMITTEILUNG</w:t>
      </w:r>
    </w:p>
    <w:p w:rsidR="00E5124B" w:rsidRDefault="00E5124B" w:rsidP="00764379">
      <w:pPr>
        <w:widowControl w:val="0"/>
        <w:tabs>
          <w:tab w:val="left" w:pos="8260"/>
        </w:tabs>
        <w:autoSpaceDE w:val="0"/>
        <w:autoSpaceDN w:val="0"/>
        <w:adjustRightInd w:val="0"/>
        <w:rPr>
          <w:rFonts w:ascii="Arial" w:hAnsi="Arial"/>
          <w:b/>
        </w:rPr>
      </w:pPr>
    </w:p>
    <w:p w:rsidR="00E5124B" w:rsidRDefault="00E5124B" w:rsidP="00841473">
      <w:pPr>
        <w:widowControl w:val="0"/>
        <w:autoSpaceDE w:val="0"/>
        <w:autoSpaceDN w:val="0"/>
        <w:adjustRightInd w:val="0"/>
        <w:rPr>
          <w:rFonts w:ascii="Arial" w:hAnsi="Arial"/>
          <w:b/>
          <w:szCs w:val="24"/>
        </w:rPr>
      </w:pPr>
      <w:r w:rsidRPr="00CC4886">
        <w:rPr>
          <w:rFonts w:ascii="Arial" w:hAnsi="Arial"/>
          <w:b/>
          <w:szCs w:val="24"/>
        </w:rPr>
        <w:t>B</w:t>
      </w:r>
      <w:r>
        <w:rPr>
          <w:rFonts w:ascii="Arial" w:hAnsi="Arial"/>
          <w:b/>
          <w:szCs w:val="24"/>
        </w:rPr>
        <w:t xml:space="preserve">IO Deutschland begrüßt Aktivitäten zur Stärkung der Gründerkultur </w:t>
      </w:r>
    </w:p>
    <w:p w:rsidR="00E5124B" w:rsidRDefault="00E5124B" w:rsidP="00841473">
      <w:pPr>
        <w:widowControl w:val="0"/>
        <w:autoSpaceDE w:val="0"/>
        <w:autoSpaceDN w:val="0"/>
        <w:adjustRightInd w:val="0"/>
        <w:rPr>
          <w:rFonts w:ascii="Arial" w:hAnsi="Arial" w:cs="Arial"/>
          <w:sz w:val="20"/>
        </w:rPr>
      </w:pPr>
    </w:p>
    <w:p w:rsidR="00E5124B" w:rsidRPr="006D2BAB" w:rsidRDefault="00E5124B" w:rsidP="00477EDA">
      <w:pPr>
        <w:jc w:val="both"/>
        <w:rPr>
          <w:rFonts w:ascii="Arial" w:hAnsi="Arial" w:cs="Arial"/>
          <w:bCs/>
          <w:sz w:val="20"/>
        </w:rPr>
      </w:pPr>
      <w:r>
        <w:rPr>
          <w:rFonts w:ascii="Arial" w:hAnsi="Arial" w:cs="Arial"/>
          <w:b/>
          <w:bCs/>
          <w:sz w:val="20"/>
        </w:rPr>
        <w:t>Berlin</w:t>
      </w:r>
      <w:r w:rsidRPr="00477EDA">
        <w:rPr>
          <w:rFonts w:ascii="Arial" w:hAnsi="Arial" w:cs="Arial"/>
          <w:b/>
          <w:bCs/>
          <w:sz w:val="20"/>
        </w:rPr>
        <w:t xml:space="preserve"> (</w:t>
      </w:r>
      <w:r>
        <w:rPr>
          <w:rFonts w:ascii="Arial" w:hAnsi="Arial" w:cs="Arial"/>
          <w:b/>
          <w:bCs/>
          <w:sz w:val="20"/>
        </w:rPr>
        <w:t>18</w:t>
      </w:r>
      <w:r w:rsidRPr="00477EDA">
        <w:rPr>
          <w:rFonts w:ascii="Arial" w:hAnsi="Arial" w:cs="Arial"/>
          <w:b/>
          <w:bCs/>
          <w:sz w:val="20"/>
        </w:rPr>
        <w:t xml:space="preserve">.11.2013) </w:t>
      </w:r>
      <w:r w:rsidRPr="006D2BAB">
        <w:rPr>
          <w:rFonts w:ascii="Arial" w:hAnsi="Arial" w:cs="Arial"/>
          <w:bCs/>
          <w:sz w:val="20"/>
        </w:rPr>
        <w:t>– BIO Deutschland, der Branchenverband der Biotechnologie-Industrie, weist anlässlich der heute gestartete Gründerwoche Deutschland des Bundesministeriums für Wirtschaft und Technologie (BMWi) auf die Notwendigkeit der Förderung von Unternehmensgründungen besonders in der Biotechnologie-Branche hin. Die Biotechnologie ist als Leittechnologie für viele Bereichen des alltäglichen Lebens bedeutsam. Erfindungen und wissenschaftliche Erkenntnisse aus der Grundlagenforschung können nur erfolgreich für die Gesellschaft genutzt werden, wenn ein Transfer in die Anwendung stattfindet. Innovationen im Biotechnologie-Sektor werden maßgeblich von kleinen und mittleren Unternehmen verwertet und weiter entwickelt. Der Branchenverband setzt sich deshalb dafür ein, unternehmerischen Geist sowie  Gründungsaktivitäten in diesem Bereich ganz besonders zu unterstützen.</w:t>
      </w:r>
    </w:p>
    <w:p w:rsidR="00E5124B" w:rsidRDefault="00E5124B" w:rsidP="00477EDA">
      <w:pPr>
        <w:jc w:val="both"/>
        <w:rPr>
          <w:rFonts w:ascii="Arial" w:hAnsi="Arial" w:cs="Arial"/>
          <w:b/>
          <w:bCs/>
          <w:sz w:val="20"/>
        </w:rPr>
      </w:pPr>
    </w:p>
    <w:p w:rsidR="00E5124B" w:rsidRDefault="00E5124B" w:rsidP="00477EDA">
      <w:pPr>
        <w:jc w:val="both"/>
        <w:rPr>
          <w:rFonts w:ascii="Arial" w:hAnsi="Arial" w:cs="Arial"/>
          <w:bCs/>
          <w:sz w:val="20"/>
        </w:rPr>
      </w:pPr>
      <w:r>
        <w:rPr>
          <w:rFonts w:ascii="Arial" w:hAnsi="Arial" w:cs="Arial"/>
          <w:bCs/>
          <w:sz w:val="20"/>
        </w:rPr>
        <w:t>„Wissenschaftliche Erkenntnisse und Innovationen werden durch Unternehmen wirtschaftlich verwertet und somit der Gesellschaft und der Wertschöpfungskette zur Verfügung gestellt. Start-ups haben daher einen ganz wesentlichen Anteil an der Innovationskraft eines Landes“, erklärt Peter Heinrich, Vorstandsvorsitzender der BIO Deutschland. „Gründungen im Bereich der Biotechnologie sind häufig kostenintensiv und mit großem unternehmerischem Risiko verbunden. Darum brauchen wir eine nachhaltige Förderung, wenn Deutschland seine Position als Innovationsstandort nicht verlieren möchte“, erläutert Heinrich weiter.</w:t>
      </w:r>
    </w:p>
    <w:p w:rsidR="00E5124B" w:rsidRPr="00E94A69" w:rsidRDefault="00E5124B" w:rsidP="00477EDA">
      <w:pPr>
        <w:jc w:val="both"/>
        <w:rPr>
          <w:rFonts w:ascii="Arial" w:hAnsi="Arial" w:cs="Arial"/>
          <w:bCs/>
          <w:sz w:val="20"/>
        </w:rPr>
      </w:pPr>
    </w:p>
    <w:p w:rsidR="00E5124B" w:rsidRPr="00E94A69" w:rsidRDefault="00E5124B" w:rsidP="00DD3962">
      <w:pPr>
        <w:jc w:val="both"/>
        <w:rPr>
          <w:rFonts w:ascii="Arial" w:hAnsi="Arial" w:cs="Arial"/>
          <w:sz w:val="20"/>
        </w:rPr>
      </w:pPr>
      <w:r w:rsidRPr="00E94A69">
        <w:rPr>
          <w:rFonts w:ascii="Arial" w:hAnsi="Arial" w:cs="Arial"/>
          <w:bCs/>
          <w:sz w:val="20"/>
        </w:rPr>
        <w:t xml:space="preserve">Die allgemeine Gründungsaktivität in Deutschland hat sich in den letzten Jahren nur moderat erhöht. Kaum mehr als 5% der zwischen 18 und 64 Jährigen </w:t>
      </w:r>
      <w:r>
        <w:rPr>
          <w:rFonts w:ascii="Arial" w:hAnsi="Arial" w:cs="Arial"/>
          <w:bCs/>
          <w:sz w:val="20"/>
        </w:rPr>
        <w:t>befanden</w:t>
      </w:r>
      <w:r w:rsidRPr="00E94A69">
        <w:rPr>
          <w:rFonts w:ascii="Arial" w:hAnsi="Arial" w:cs="Arial"/>
          <w:bCs/>
          <w:sz w:val="20"/>
        </w:rPr>
        <w:t xml:space="preserve"> sich 2012 in einer Unternehmensgründung</w:t>
      </w:r>
      <w:r>
        <w:rPr>
          <w:rFonts w:ascii="Arial" w:hAnsi="Arial" w:cs="Arial"/>
          <w:bCs/>
          <w:sz w:val="20"/>
        </w:rPr>
        <w:t>sphase</w:t>
      </w:r>
      <w:r w:rsidRPr="00E94A69">
        <w:rPr>
          <w:rFonts w:ascii="Arial" w:hAnsi="Arial" w:cs="Arial"/>
          <w:bCs/>
          <w:sz w:val="20"/>
        </w:rPr>
        <w:t xml:space="preserve"> oder </w:t>
      </w:r>
      <w:r>
        <w:rPr>
          <w:rFonts w:ascii="Arial" w:hAnsi="Arial" w:cs="Arial"/>
          <w:bCs/>
          <w:sz w:val="20"/>
        </w:rPr>
        <w:t>waren</w:t>
      </w:r>
      <w:r w:rsidRPr="00E94A69">
        <w:rPr>
          <w:rFonts w:ascii="Arial" w:hAnsi="Arial" w:cs="Arial"/>
          <w:bCs/>
          <w:sz w:val="20"/>
        </w:rPr>
        <w:t xml:space="preserve"> Geschäftsführer einer jungen Firma. Dem gegenüber stehen 9,5% im Nachbarland Österreich und fast 13% in den US</w:t>
      </w:r>
      <w:r>
        <w:rPr>
          <w:rFonts w:ascii="Arial" w:hAnsi="Arial" w:cs="Arial"/>
          <w:bCs/>
          <w:sz w:val="20"/>
        </w:rPr>
        <w:t>A</w:t>
      </w:r>
      <w:r w:rsidRPr="00E94A69">
        <w:rPr>
          <w:rFonts w:ascii="Arial" w:hAnsi="Arial" w:cs="Arial"/>
          <w:bCs/>
          <w:sz w:val="20"/>
        </w:rPr>
        <w:t xml:space="preserve"> </w:t>
      </w:r>
      <w:r w:rsidRPr="00E94A69">
        <w:rPr>
          <w:rFonts w:ascii="Arial" w:hAnsi="Arial" w:cs="Arial"/>
          <w:bCs/>
          <w:noProof/>
          <w:sz w:val="20"/>
        </w:rPr>
        <w:t xml:space="preserve"> </w:t>
      </w:r>
      <w:r w:rsidRPr="00E94A69">
        <w:rPr>
          <w:rFonts w:ascii="Arial" w:hAnsi="Arial" w:cs="Arial"/>
          <w:noProof/>
          <w:sz w:val="20"/>
        </w:rPr>
        <w:t>(</w:t>
      </w:r>
      <w:r>
        <w:rPr>
          <w:rFonts w:ascii="Arial" w:hAnsi="Arial" w:cs="Arial"/>
          <w:noProof/>
          <w:sz w:val="20"/>
        </w:rPr>
        <w:t>1</w:t>
      </w:r>
      <w:r w:rsidRPr="00E94A69">
        <w:rPr>
          <w:rFonts w:ascii="Arial" w:hAnsi="Arial" w:cs="Arial"/>
          <w:noProof/>
          <w:sz w:val="20"/>
        </w:rPr>
        <w:t>)</w:t>
      </w:r>
      <w:r w:rsidRPr="00E94A69">
        <w:rPr>
          <w:rFonts w:ascii="Arial" w:hAnsi="Arial" w:cs="Arial"/>
          <w:bCs/>
          <w:sz w:val="20"/>
        </w:rPr>
        <w:t>. In der Biotechnologie-Branche zeichnet sich nach einem Tiefpunkt von nur acht Unternehmensgründungen im Jahr 2010 ein Aufwärtstrend ab</w:t>
      </w:r>
      <w:r>
        <w:rPr>
          <w:rFonts w:ascii="Arial" w:hAnsi="Arial" w:cs="Arial"/>
          <w:bCs/>
          <w:sz w:val="20"/>
        </w:rPr>
        <w:t xml:space="preserve"> (2)</w:t>
      </w:r>
      <w:r w:rsidRPr="00E94A69">
        <w:rPr>
          <w:rFonts w:ascii="Arial" w:hAnsi="Arial" w:cs="Arial"/>
          <w:bCs/>
          <w:sz w:val="20"/>
        </w:rPr>
        <w:t xml:space="preserve">. „Wir freuen uns, dass </w:t>
      </w:r>
      <w:r>
        <w:rPr>
          <w:rFonts w:ascii="Arial" w:hAnsi="Arial" w:cs="Arial"/>
          <w:bCs/>
          <w:sz w:val="20"/>
        </w:rPr>
        <w:t xml:space="preserve">wir </w:t>
      </w:r>
      <w:r w:rsidRPr="00E94A69">
        <w:rPr>
          <w:rFonts w:ascii="Arial" w:hAnsi="Arial" w:cs="Arial"/>
          <w:bCs/>
          <w:sz w:val="20"/>
        </w:rPr>
        <w:t xml:space="preserve">im Jahr 2012 sogar 20 Unternehmensgründungen im Biotechnologie-Sektor </w:t>
      </w:r>
      <w:r>
        <w:rPr>
          <w:rFonts w:ascii="Arial" w:hAnsi="Arial" w:cs="Arial"/>
          <w:bCs/>
          <w:sz w:val="20"/>
        </w:rPr>
        <w:t xml:space="preserve">gesehen </w:t>
      </w:r>
      <w:r w:rsidRPr="00E94A69">
        <w:rPr>
          <w:rFonts w:ascii="Arial" w:hAnsi="Arial" w:cs="Arial"/>
          <w:bCs/>
          <w:sz w:val="20"/>
        </w:rPr>
        <w:t xml:space="preserve">haben“, sagt Viola </w:t>
      </w:r>
      <w:smartTag w:uri="urn:schemas-microsoft-com:office:smarttags" w:element="PersonName">
        <w:r w:rsidRPr="00E94A69">
          <w:rPr>
            <w:rFonts w:ascii="Arial" w:hAnsi="Arial" w:cs="Arial"/>
            <w:bCs/>
            <w:sz w:val="20"/>
          </w:rPr>
          <w:t>Bronsema</w:t>
        </w:r>
      </w:smartTag>
      <w:r w:rsidRPr="00E94A69">
        <w:rPr>
          <w:rFonts w:ascii="Arial" w:hAnsi="Arial" w:cs="Arial"/>
          <w:bCs/>
          <w:sz w:val="20"/>
        </w:rPr>
        <w:t xml:space="preserve">, Geschäftsführerin von BIO Deutschland. „Trotz dieses positiven Trends müssen die Rahmenbedingungen für Gründer noch weiter verbessert werden. Die Aktivitäten der Gründerwoche sind ein richtiger und wichtiger Ansatz, um Impulse für eine bessere Gründerkultur zu geben“, erklärt </w:t>
      </w:r>
      <w:smartTag w:uri="urn:schemas-microsoft-com:office:smarttags" w:element="PersonName">
        <w:r w:rsidRPr="00E94A69">
          <w:rPr>
            <w:rFonts w:ascii="Arial" w:hAnsi="Arial" w:cs="Arial"/>
            <w:bCs/>
            <w:sz w:val="20"/>
          </w:rPr>
          <w:t>Bronsema</w:t>
        </w:r>
      </w:smartTag>
      <w:r w:rsidRPr="00E94A69">
        <w:rPr>
          <w:rFonts w:ascii="Arial" w:hAnsi="Arial" w:cs="Arial"/>
          <w:bCs/>
          <w:sz w:val="20"/>
        </w:rPr>
        <w:t xml:space="preserve"> weiter.</w:t>
      </w:r>
      <w:r w:rsidRPr="00E94A69">
        <w:rPr>
          <w:rFonts w:ascii="Arial" w:hAnsi="Arial" w:cs="Arial"/>
          <w:sz w:val="20"/>
        </w:rPr>
        <w:t xml:space="preserve"> </w:t>
      </w:r>
    </w:p>
    <w:p w:rsidR="00E5124B" w:rsidRDefault="00E5124B" w:rsidP="00E94A69">
      <w:pPr>
        <w:jc w:val="both"/>
        <w:rPr>
          <w:rFonts w:ascii="Arial" w:hAnsi="Arial" w:cs="Arial"/>
          <w:sz w:val="20"/>
        </w:rPr>
      </w:pPr>
    </w:p>
    <w:p w:rsidR="00E5124B" w:rsidRPr="00E94A69" w:rsidRDefault="00E5124B" w:rsidP="00E94A69">
      <w:pPr>
        <w:jc w:val="both"/>
        <w:rPr>
          <w:rFonts w:ascii="Arial" w:hAnsi="Arial" w:cs="Arial"/>
          <w:sz w:val="20"/>
        </w:rPr>
      </w:pPr>
      <w:r w:rsidRPr="00E94A69">
        <w:rPr>
          <w:rFonts w:ascii="Arial" w:hAnsi="Arial" w:cs="Arial"/>
          <w:sz w:val="20"/>
        </w:rPr>
        <w:t xml:space="preserve">Die Gründerwoche findet bundesweit vom 18. bis 24. November 2013 statt. </w:t>
      </w:r>
      <w:r>
        <w:rPr>
          <w:rFonts w:ascii="Arial" w:hAnsi="Arial" w:cs="Arial"/>
          <w:sz w:val="20"/>
        </w:rPr>
        <w:t xml:space="preserve">Das BMWi richtet </w:t>
      </w:r>
      <w:r w:rsidRPr="00E94A69">
        <w:rPr>
          <w:rFonts w:ascii="Arial" w:hAnsi="Arial" w:cs="Arial"/>
          <w:sz w:val="20"/>
        </w:rPr>
        <w:t xml:space="preserve">die Gründerwoche Deutschland </w:t>
      </w:r>
      <w:r>
        <w:rPr>
          <w:rFonts w:ascii="Arial" w:hAnsi="Arial" w:cs="Arial"/>
          <w:sz w:val="20"/>
        </w:rPr>
        <w:t xml:space="preserve">seit 2010 jährlich </w:t>
      </w:r>
      <w:r w:rsidRPr="00E94A69">
        <w:rPr>
          <w:rFonts w:ascii="Arial" w:hAnsi="Arial" w:cs="Arial"/>
          <w:sz w:val="20"/>
        </w:rPr>
        <w:t xml:space="preserve">aus, um eine neue Gründungskultur und ein freundliches Gründungsklima in Deutschland zu fördern. Die Gründerwoche Deutschland ist Teil der </w:t>
      </w:r>
      <w:r>
        <w:rPr>
          <w:rFonts w:ascii="Arial" w:hAnsi="Arial" w:cs="Arial"/>
          <w:sz w:val="20"/>
        </w:rPr>
        <w:t>„</w:t>
      </w:r>
      <w:r w:rsidRPr="00E94A69">
        <w:rPr>
          <w:rFonts w:ascii="Arial" w:hAnsi="Arial" w:cs="Arial"/>
          <w:sz w:val="20"/>
        </w:rPr>
        <w:t>Global Entrepreneurship Week</w:t>
      </w:r>
      <w:r>
        <w:rPr>
          <w:rFonts w:ascii="Arial" w:hAnsi="Arial" w:cs="Arial"/>
          <w:sz w:val="20"/>
        </w:rPr>
        <w:t>“</w:t>
      </w:r>
      <w:r w:rsidRPr="00E94A69">
        <w:rPr>
          <w:rFonts w:ascii="Arial" w:hAnsi="Arial" w:cs="Arial"/>
          <w:sz w:val="20"/>
        </w:rPr>
        <w:t>, die weltweit in über 130 Ländern zur Förderung von Unternehmergeist und Existenzgründung</w:t>
      </w:r>
      <w:r>
        <w:rPr>
          <w:rFonts w:ascii="Arial" w:hAnsi="Arial" w:cs="Arial"/>
          <w:sz w:val="20"/>
        </w:rPr>
        <w:t>en</w:t>
      </w:r>
      <w:r w:rsidRPr="00E94A69">
        <w:rPr>
          <w:rFonts w:ascii="Arial" w:hAnsi="Arial" w:cs="Arial"/>
          <w:sz w:val="20"/>
        </w:rPr>
        <w:t xml:space="preserve"> durchgeführt wird. </w:t>
      </w:r>
      <w:r w:rsidRPr="003A7B79">
        <w:rPr>
          <w:rFonts w:ascii="Arial" w:hAnsi="Arial" w:cs="Arial"/>
          <w:sz w:val="20"/>
        </w:rPr>
        <w:t xml:space="preserve">Die </w:t>
      </w:r>
      <w:r w:rsidRPr="00E94A69">
        <w:rPr>
          <w:rFonts w:ascii="Arial" w:hAnsi="Arial" w:cs="Arial"/>
          <w:sz w:val="20"/>
        </w:rPr>
        <w:t xml:space="preserve">mehr als hundert </w:t>
      </w:r>
      <w:r w:rsidRPr="003A7B79">
        <w:rPr>
          <w:rFonts w:ascii="Arial" w:hAnsi="Arial" w:cs="Arial"/>
          <w:sz w:val="20"/>
        </w:rPr>
        <w:t>Aktionspartner der Gründerwoche wollen</w:t>
      </w:r>
      <w:r w:rsidRPr="00E94A69">
        <w:rPr>
          <w:rFonts w:ascii="Arial" w:hAnsi="Arial" w:cs="Arial"/>
          <w:sz w:val="20"/>
        </w:rPr>
        <w:t xml:space="preserve"> mit über 1800 Veranstaltungen </w:t>
      </w:r>
      <w:r w:rsidRPr="003A7B79">
        <w:rPr>
          <w:rFonts w:ascii="Arial" w:hAnsi="Arial" w:cs="Arial"/>
          <w:sz w:val="20"/>
        </w:rPr>
        <w:t xml:space="preserve">Menschen für </w:t>
      </w:r>
      <w:r>
        <w:rPr>
          <w:rFonts w:ascii="Arial" w:hAnsi="Arial" w:cs="Arial"/>
          <w:sz w:val="20"/>
        </w:rPr>
        <w:t>Unternehmertum</w:t>
      </w:r>
      <w:r w:rsidRPr="00E94A69">
        <w:rPr>
          <w:rFonts w:ascii="Arial" w:hAnsi="Arial" w:cs="Arial"/>
          <w:sz w:val="20"/>
        </w:rPr>
        <w:t xml:space="preserve"> motivieren.</w:t>
      </w:r>
    </w:p>
    <w:p w:rsidR="00E5124B" w:rsidRPr="00E94A69" w:rsidRDefault="00E5124B" w:rsidP="00064695">
      <w:pPr>
        <w:jc w:val="both"/>
        <w:rPr>
          <w:rFonts w:ascii="Arial" w:hAnsi="Arial" w:cs="Arial"/>
          <w:sz w:val="20"/>
        </w:rPr>
      </w:pPr>
    </w:p>
    <w:p w:rsidR="00E5124B" w:rsidRPr="00064695" w:rsidRDefault="00E5124B" w:rsidP="00064695">
      <w:pPr>
        <w:jc w:val="both"/>
        <w:rPr>
          <w:rFonts w:ascii="Arial" w:eastAsia="Batang" w:hAnsi="Arial" w:cs="Arial"/>
          <w:sz w:val="20"/>
          <w:lang w:eastAsia="ko-KR"/>
        </w:rPr>
      </w:pPr>
    </w:p>
    <w:p w:rsidR="00E5124B" w:rsidRDefault="00E5124B" w:rsidP="001367FD">
      <w:pPr>
        <w:widowControl w:val="0"/>
        <w:tabs>
          <w:tab w:val="left" w:pos="315"/>
          <w:tab w:val="right" w:pos="8968"/>
        </w:tabs>
        <w:autoSpaceDE w:val="0"/>
        <w:autoSpaceDN w:val="0"/>
        <w:adjustRightInd w:val="0"/>
        <w:ind w:right="100"/>
        <w:jc w:val="right"/>
        <w:rPr>
          <w:rFonts w:ascii="Arial" w:hAnsi="Arial"/>
          <w:sz w:val="20"/>
        </w:rPr>
      </w:pPr>
      <w:r>
        <w:rPr>
          <w:rFonts w:ascii="Arial" w:hAnsi="Arial"/>
          <w:i/>
          <w:sz w:val="20"/>
        </w:rPr>
        <w:tab/>
      </w:r>
      <w:r w:rsidRPr="00C234DE">
        <w:rPr>
          <w:rFonts w:ascii="Arial" w:hAnsi="Arial"/>
          <w:i/>
          <w:sz w:val="20"/>
        </w:rPr>
        <w:t>375 Wörter / 3005 Zeichen</w:t>
      </w:r>
    </w:p>
    <w:p w:rsidR="00E5124B" w:rsidRDefault="00E5124B" w:rsidP="007D4587">
      <w:pPr>
        <w:jc w:val="both"/>
        <w:rPr>
          <w:rFonts w:ascii="Arial" w:eastAsia="Batang" w:hAnsi="Arial" w:cs="Arial"/>
          <w:sz w:val="20"/>
          <w:lang w:eastAsia="ko-KR"/>
        </w:rPr>
      </w:pPr>
    </w:p>
    <w:p w:rsidR="00E5124B" w:rsidRDefault="00E5124B" w:rsidP="007D4587">
      <w:pPr>
        <w:jc w:val="both"/>
        <w:rPr>
          <w:rFonts w:ascii="Arial" w:eastAsia="Batang" w:hAnsi="Arial" w:cs="Arial"/>
          <w:sz w:val="20"/>
          <w:lang w:eastAsia="ko-KR"/>
        </w:rPr>
      </w:pPr>
      <w:r>
        <w:rPr>
          <w:rFonts w:ascii="Arial" w:eastAsia="Batang" w:hAnsi="Arial" w:cs="Arial"/>
          <w:sz w:val="20"/>
          <w:lang w:eastAsia="ko-KR"/>
        </w:rPr>
        <w:t>Quellen:</w:t>
      </w:r>
    </w:p>
    <w:p w:rsidR="00E5124B" w:rsidRPr="00E94A69" w:rsidRDefault="00E5124B" w:rsidP="00E94A69">
      <w:pPr>
        <w:pStyle w:val="ListParagraph"/>
        <w:numPr>
          <w:ilvl w:val="0"/>
          <w:numId w:val="14"/>
        </w:numPr>
        <w:jc w:val="both"/>
        <w:rPr>
          <w:rFonts w:ascii="Arial" w:eastAsia="Batang" w:hAnsi="Arial" w:cs="Arial"/>
          <w:sz w:val="20"/>
          <w:lang w:val="en-US" w:eastAsia="ko-KR"/>
        </w:rPr>
      </w:pPr>
      <w:r w:rsidRPr="00E94A69">
        <w:rPr>
          <w:rFonts w:ascii="Arial" w:eastAsia="Batang" w:hAnsi="Arial" w:cs="Arial"/>
          <w:sz w:val="20"/>
          <w:lang w:val="en-US" w:eastAsia="ko-KR"/>
        </w:rPr>
        <w:t xml:space="preserve">Global Entrepreneurship Monitor (GEM) </w:t>
      </w:r>
      <w:hyperlink r:id="rId7" w:history="1">
        <w:r w:rsidRPr="00E94A69">
          <w:rPr>
            <w:rStyle w:val="Hyperlink"/>
            <w:rFonts w:ascii="Arial" w:eastAsia="Batang" w:hAnsi="Arial" w:cs="Arial"/>
            <w:sz w:val="20"/>
            <w:lang w:val="en-US" w:eastAsia="ko-KR"/>
          </w:rPr>
          <w:t>http://www.gemconsortium.org/Data</w:t>
        </w:r>
      </w:hyperlink>
      <w:r w:rsidRPr="00E94A69">
        <w:rPr>
          <w:rFonts w:ascii="Arial" w:eastAsia="Batang" w:hAnsi="Arial" w:cs="Arial"/>
          <w:sz w:val="20"/>
          <w:lang w:val="en-US" w:eastAsia="ko-KR"/>
        </w:rPr>
        <w:t>, Stand 15.11.13</w:t>
      </w:r>
    </w:p>
    <w:p w:rsidR="00E5124B" w:rsidRPr="00E94A69" w:rsidRDefault="00E5124B" w:rsidP="00E94A69">
      <w:pPr>
        <w:pStyle w:val="ListParagraph"/>
        <w:numPr>
          <w:ilvl w:val="0"/>
          <w:numId w:val="14"/>
        </w:numPr>
        <w:jc w:val="both"/>
        <w:rPr>
          <w:rFonts w:ascii="Arial" w:eastAsia="Batang" w:hAnsi="Arial" w:cs="Arial"/>
          <w:sz w:val="20"/>
          <w:lang w:eastAsia="ko-KR"/>
        </w:rPr>
      </w:pPr>
      <w:r w:rsidRPr="00E94A69">
        <w:rPr>
          <w:rFonts w:ascii="Arial" w:eastAsia="Batang" w:hAnsi="Arial" w:cs="Arial"/>
          <w:sz w:val="20"/>
          <w:lang w:eastAsia="ko-KR"/>
        </w:rPr>
        <w:t xml:space="preserve">Die deutsche Biotechnologie-Branche, </w:t>
      </w:r>
      <w:r>
        <w:rPr>
          <w:rFonts w:ascii="Arial" w:eastAsia="Batang" w:hAnsi="Arial" w:cs="Arial"/>
          <w:sz w:val="20"/>
          <w:lang w:eastAsia="ko-KR"/>
        </w:rPr>
        <w:t>Ausgabe 2011</w:t>
      </w:r>
      <w:r w:rsidRPr="00E94A69">
        <w:rPr>
          <w:rFonts w:ascii="Arial" w:eastAsia="Batang" w:hAnsi="Arial" w:cs="Arial"/>
          <w:sz w:val="20"/>
          <w:lang w:eastAsia="ko-KR"/>
        </w:rPr>
        <w:t>, biotechnologie.de</w:t>
      </w:r>
    </w:p>
    <w:p w:rsidR="00E5124B" w:rsidRPr="00E94A69" w:rsidRDefault="00E5124B" w:rsidP="00E94A69">
      <w:pPr>
        <w:pStyle w:val="ListParagraph"/>
        <w:jc w:val="both"/>
        <w:rPr>
          <w:rFonts w:ascii="Arial" w:eastAsia="Batang" w:hAnsi="Arial" w:cs="Arial"/>
          <w:sz w:val="20"/>
          <w:lang w:eastAsia="ko-KR"/>
        </w:rPr>
      </w:pPr>
    </w:p>
    <w:p w:rsidR="00E5124B" w:rsidRPr="00E94A69" w:rsidRDefault="00E5124B" w:rsidP="00C37326">
      <w:pPr>
        <w:widowControl w:val="0"/>
        <w:autoSpaceDE w:val="0"/>
        <w:autoSpaceDN w:val="0"/>
        <w:adjustRightInd w:val="0"/>
        <w:jc w:val="both"/>
        <w:rPr>
          <w:rFonts w:ascii="Arial" w:hAnsi="Arial"/>
          <w:i/>
          <w:sz w:val="18"/>
        </w:rPr>
      </w:pPr>
    </w:p>
    <w:p w:rsidR="00E5124B" w:rsidRPr="00FB22A7" w:rsidRDefault="00E5124B" w:rsidP="00FB22A7">
      <w:pPr>
        <w:widowControl w:val="0"/>
        <w:autoSpaceDE w:val="0"/>
        <w:autoSpaceDN w:val="0"/>
        <w:adjustRightInd w:val="0"/>
        <w:jc w:val="both"/>
        <w:rPr>
          <w:rFonts w:ascii="Arial" w:hAnsi="Arial"/>
          <w:b/>
          <w:sz w:val="20"/>
        </w:rPr>
      </w:pPr>
      <w:r w:rsidRPr="00FB22A7">
        <w:rPr>
          <w:rFonts w:ascii="Arial" w:hAnsi="Arial"/>
          <w:b/>
          <w:sz w:val="20"/>
        </w:rPr>
        <w:t xml:space="preserve">Download: </w:t>
      </w:r>
    </w:p>
    <w:p w:rsidR="00E5124B" w:rsidRPr="00FB22A7" w:rsidRDefault="00E5124B" w:rsidP="00DC04DE">
      <w:pPr>
        <w:widowControl w:val="0"/>
        <w:autoSpaceDE w:val="0"/>
        <w:autoSpaceDN w:val="0"/>
        <w:adjustRightInd w:val="0"/>
        <w:rPr>
          <w:rFonts w:ascii="Arial" w:hAnsi="Arial"/>
          <w:sz w:val="20"/>
        </w:rPr>
      </w:pPr>
      <w:r w:rsidRPr="00FB22A7">
        <w:rPr>
          <w:rFonts w:ascii="Arial" w:hAnsi="Arial"/>
          <w:sz w:val="20"/>
        </w:rPr>
        <w:t xml:space="preserve">Der </w:t>
      </w:r>
      <w:r w:rsidRPr="00FB22A7">
        <w:rPr>
          <w:rFonts w:ascii="Arial" w:hAnsi="Arial"/>
          <w:b/>
          <w:sz w:val="20"/>
        </w:rPr>
        <w:t>Text</w:t>
      </w:r>
      <w:r w:rsidRPr="00FB22A7">
        <w:rPr>
          <w:rFonts w:ascii="Arial" w:hAnsi="Arial"/>
          <w:sz w:val="20"/>
        </w:rPr>
        <w:t xml:space="preserve"> dieser Pressemitteilung </w:t>
      </w:r>
      <w:r>
        <w:rPr>
          <w:rFonts w:ascii="Arial" w:hAnsi="Arial"/>
          <w:sz w:val="20"/>
        </w:rPr>
        <w:t>steht</w:t>
      </w:r>
      <w:r w:rsidRPr="00FB22A7">
        <w:rPr>
          <w:rFonts w:ascii="Arial" w:hAnsi="Arial"/>
          <w:sz w:val="20"/>
        </w:rPr>
        <w:t xml:space="preserve"> für Sie unter </w:t>
      </w:r>
      <w:hyperlink r:id="rId8" w:history="1">
        <w:r w:rsidRPr="008E57EB">
          <w:rPr>
            <w:rStyle w:val="Hyperlink"/>
            <w:rFonts w:ascii="Arial" w:hAnsi="Arial"/>
            <w:sz w:val="20"/>
          </w:rPr>
          <w:t>www.biodeutschland.org/pressemitteilungen.html</w:t>
        </w:r>
      </w:hyperlink>
      <w:r>
        <w:rPr>
          <w:rFonts w:ascii="Arial" w:hAnsi="Arial"/>
          <w:sz w:val="20"/>
        </w:rPr>
        <w:t xml:space="preserve"> </w:t>
      </w:r>
      <w:r w:rsidRPr="00FB22A7">
        <w:rPr>
          <w:rFonts w:ascii="Arial" w:hAnsi="Arial"/>
          <w:sz w:val="20"/>
        </w:rPr>
        <w:t>zur Verfügung.</w:t>
      </w:r>
    </w:p>
    <w:p w:rsidR="00E5124B" w:rsidRDefault="00E5124B">
      <w:pPr>
        <w:rPr>
          <w:rFonts w:ascii="Arial" w:hAnsi="Arial"/>
          <w:sz w:val="20"/>
        </w:rPr>
      </w:pPr>
      <w:r>
        <w:rPr>
          <w:rFonts w:ascii="Arial" w:hAnsi="Arial"/>
          <w:sz w:val="20"/>
        </w:rPr>
        <w:br w:type="page"/>
      </w:r>
    </w:p>
    <w:p w:rsidR="00E5124B" w:rsidRPr="006D5AAC" w:rsidRDefault="00E5124B" w:rsidP="00C37326">
      <w:pPr>
        <w:widowControl w:val="0"/>
        <w:autoSpaceDE w:val="0"/>
        <w:autoSpaceDN w:val="0"/>
        <w:adjustRightInd w:val="0"/>
        <w:jc w:val="both"/>
        <w:rPr>
          <w:rFonts w:ascii="Arial" w:hAnsi="Arial"/>
          <w:i/>
          <w:sz w:val="18"/>
        </w:rPr>
      </w:pPr>
    </w:p>
    <w:p w:rsidR="00E5124B" w:rsidRDefault="00E5124B" w:rsidP="00FB22A7">
      <w:pPr>
        <w:pStyle w:val="BodyText3"/>
        <w:rPr>
          <w:b/>
        </w:rPr>
      </w:pPr>
      <w:bookmarkStart w:id="4" w:name="OLE_LINK3"/>
      <w:bookmarkStart w:id="5" w:name="OLE_LINK4"/>
      <w:r>
        <w:rPr>
          <w:b/>
        </w:rPr>
        <w:t>Über BIO Deutschland:</w:t>
      </w:r>
    </w:p>
    <w:p w:rsidR="00E5124B" w:rsidRDefault="00E5124B" w:rsidP="00FB22A7">
      <w:pPr>
        <w:pStyle w:val="BodyText3"/>
      </w:pPr>
      <w:r>
        <w:t xml:space="preserve">Die Biotechnologie-Industrie-Organisation Deutschland (BIO Deutschland) mit 300 Mitgliedern - Unternehmen, BioRegionen und Branchen-Dienstleister - und Sitz in Berlin hat sich zum Ziel gesetzt, in Deutschland die Entwicklung eines innovativen Wirtschaftszweiges auf Basis der modernen Biowissenschaften zu unterstützen und zu fördern. </w:t>
      </w:r>
      <w:r>
        <w:rPr>
          <w:b/>
        </w:rPr>
        <w:t>Dr. Peter Heinrich</w:t>
      </w:r>
      <w:r>
        <w:t xml:space="preserve"> ist Vorstandsvorsitzender der BIO Deutschland. </w:t>
      </w:r>
    </w:p>
    <w:p w:rsidR="00E5124B" w:rsidRDefault="00E5124B" w:rsidP="00FB22A7">
      <w:pPr>
        <w:pStyle w:val="BodyText3"/>
      </w:pPr>
    </w:p>
    <w:p w:rsidR="00E5124B" w:rsidRDefault="00E5124B" w:rsidP="00FB22A7">
      <w:pPr>
        <w:pStyle w:val="BodyText3"/>
      </w:pPr>
      <w:r>
        <w:t xml:space="preserve">Weitere Informationen unter: </w:t>
      </w:r>
      <w:hyperlink r:id="rId9" w:history="1">
        <w:r>
          <w:rPr>
            <w:rStyle w:val="Hyperlink"/>
          </w:rPr>
          <w:t>www.biodeutschland.org</w:t>
        </w:r>
      </w:hyperlink>
    </w:p>
    <w:p w:rsidR="00E5124B" w:rsidRDefault="00E5124B" w:rsidP="00FB22A7">
      <w:pPr>
        <w:pStyle w:val="BodyText3"/>
      </w:pPr>
    </w:p>
    <w:p w:rsidR="00E5124B" w:rsidRDefault="00E5124B" w:rsidP="00FB22A7">
      <w:pPr>
        <w:pStyle w:val="BodyText3"/>
      </w:pPr>
      <w:r>
        <w:t xml:space="preserve">Fördermitglieder der BIO Deutschland und Branchenpartner sind: </w:t>
      </w:r>
    </w:p>
    <w:p w:rsidR="00E5124B" w:rsidRDefault="00E5124B" w:rsidP="006D223C">
      <w:pPr>
        <w:pStyle w:val="BodyText3"/>
        <w:rPr>
          <w:rFonts w:cs="Arial"/>
        </w:rPr>
      </w:pPr>
      <w:r>
        <w:rPr>
          <w:b/>
        </w:rPr>
        <w:t>Bayer, Biotest</w:t>
      </w:r>
      <w:r w:rsidRPr="006D223C">
        <w:rPr>
          <w:b/>
        </w:rPr>
        <w:t xml:space="preserve">, Boehringer Ingelheim, </w:t>
      </w:r>
      <w:r>
        <w:rPr>
          <w:b/>
        </w:rPr>
        <w:t>Celgene GmbH</w:t>
      </w:r>
      <w:r w:rsidRPr="006D223C">
        <w:rPr>
          <w:b/>
        </w:rPr>
        <w:t>, Clariant,</w:t>
      </w:r>
      <w:r>
        <w:rPr>
          <w:b/>
        </w:rPr>
        <w:t xml:space="preserve"> CMS Hasche Sigle</w:t>
      </w:r>
      <w:r>
        <w:t>,</w:t>
      </w:r>
      <w:r>
        <w:rPr>
          <w:b/>
        </w:rPr>
        <w:t xml:space="preserve"> Deutsche Bank AG, EBD Group, Ernst &amp; Young AG, Isenbruck, Bösl, Hörschler LLP, KPMG AG, Merck KGaA, Miltenyi Biotec GmbH, PricewaterhouseCoopers AG, Sanofi Aventis Deutschland GmbH</w:t>
      </w:r>
    </w:p>
    <w:p w:rsidR="00E5124B" w:rsidRDefault="00E5124B" w:rsidP="00C37326">
      <w:pPr>
        <w:widowControl w:val="0"/>
        <w:autoSpaceDE w:val="0"/>
        <w:autoSpaceDN w:val="0"/>
        <w:adjustRightInd w:val="0"/>
        <w:rPr>
          <w:rFonts w:ascii="Arial" w:hAnsi="Arial" w:cs="Arial"/>
          <w:b/>
          <w:sz w:val="20"/>
        </w:rPr>
      </w:pPr>
    </w:p>
    <w:p w:rsidR="00E5124B" w:rsidRDefault="00E5124B" w:rsidP="00C37326">
      <w:pPr>
        <w:widowControl w:val="0"/>
        <w:autoSpaceDE w:val="0"/>
        <w:autoSpaceDN w:val="0"/>
        <w:adjustRightInd w:val="0"/>
        <w:rPr>
          <w:rFonts w:ascii="Arial" w:hAnsi="Arial" w:cs="Arial"/>
          <w:b/>
          <w:sz w:val="20"/>
        </w:rPr>
      </w:pPr>
    </w:p>
    <w:p w:rsidR="00E5124B" w:rsidRDefault="00E5124B" w:rsidP="00C37326">
      <w:pPr>
        <w:widowControl w:val="0"/>
        <w:autoSpaceDE w:val="0"/>
        <w:autoSpaceDN w:val="0"/>
        <w:adjustRightInd w:val="0"/>
        <w:rPr>
          <w:rFonts w:ascii="Arial" w:hAnsi="Arial" w:cs="Arial"/>
          <w:b/>
          <w:sz w:val="20"/>
        </w:rPr>
      </w:pPr>
    </w:p>
    <w:p w:rsidR="00E5124B" w:rsidRDefault="00E5124B" w:rsidP="00C37326">
      <w:pPr>
        <w:widowControl w:val="0"/>
        <w:autoSpaceDE w:val="0"/>
        <w:autoSpaceDN w:val="0"/>
        <w:adjustRightInd w:val="0"/>
        <w:rPr>
          <w:rFonts w:ascii="Arial" w:hAnsi="Arial" w:cs="Arial"/>
          <w:sz w:val="20"/>
        </w:rPr>
      </w:pPr>
      <w:r>
        <w:rPr>
          <w:rFonts w:ascii="Arial" w:hAnsi="Arial" w:cs="Arial"/>
          <w:b/>
          <w:sz w:val="20"/>
        </w:rPr>
        <w:t xml:space="preserve">Kontakt: </w:t>
      </w:r>
    </w:p>
    <w:p w:rsidR="00E5124B" w:rsidRDefault="00E5124B" w:rsidP="00C37326">
      <w:pPr>
        <w:widowControl w:val="0"/>
        <w:autoSpaceDE w:val="0"/>
        <w:autoSpaceDN w:val="0"/>
        <w:adjustRightInd w:val="0"/>
        <w:rPr>
          <w:rFonts w:ascii="Arial" w:hAnsi="Arial" w:cs="Arial"/>
          <w:sz w:val="20"/>
        </w:rPr>
      </w:pPr>
      <w:r>
        <w:rPr>
          <w:rFonts w:ascii="Arial" w:hAnsi="Arial" w:cs="Arial"/>
          <w:sz w:val="20"/>
        </w:rPr>
        <w:t>BIO Deutschland e.V.</w:t>
      </w:r>
    </w:p>
    <w:p w:rsidR="00E5124B" w:rsidRDefault="00E5124B" w:rsidP="00C37326">
      <w:pPr>
        <w:widowControl w:val="0"/>
        <w:autoSpaceDE w:val="0"/>
        <w:autoSpaceDN w:val="0"/>
        <w:adjustRightInd w:val="0"/>
        <w:rPr>
          <w:rFonts w:ascii="Arial" w:hAnsi="Arial" w:cs="Arial"/>
          <w:sz w:val="20"/>
        </w:rPr>
      </w:pPr>
      <w:r>
        <w:rPr>
          <w:rFonts w:ascii="Arial" w:hAnsi="Arial" w:cs="Arial"/>
          <w:sz w:val="20"/>
        </w:rPr>
        <w:t xml:space="preserve">Dr. </w:t>
      </w:r>
      <w:smartTag w:uri="urn:schemas-microsoft-com:office:smarttags" w:element="PersonName">
        <w:r>
          <w:rPr>
            <w:rFonts w:ascii="Arial" w:hAnsi="Arial" w:cs="Arial"/>
            <w:sz w:val="20"/>
          </w:rPr>
          <w:t>Claudia Englbrecht</w:t>
        </w:r>
      </w:smartTag>
    </w:p>
    <w:p w:rsidR="00E5124B" w:rsidRDefault="00E5124B" w:rsidP="00C37326">
      <w:pPr>
        <w:widowControl w:val="0"/>
        <w:autoSpaceDE w:val="0"/>
        <w:autoSpaceDN w:val="0"/>
        <w:adjustRightInd w:val="0"/>
        <w:rPr>
          <w:rFonts w:ascii="Arial" w:hAnsi="Arial" w:cs="Arial"/>
          <w:sz w:val="20"/>
        </w:rPr>
      </w:pPr>
      <w:r>
        <w:rPr>
          <w:rFonts w:ascii="Arial" w:hAnsi="Arial" w:cs="Arial"/>
          <w:sz w:val="20"/>
        </w:rPr>
        <w:t>Am Weidendamm 1a</w:t>
      </w:r>
    </w:p>
    <w:p w:rsidR="00E5124B" w:rsidRDefault="00E5124B" w:rsidP="00C37326">
      <w:pPr>
        <w:widowControl w:val="0"/>
        <w:autoSpaceDE w:val="0"/>
        <w:autoSpaceDN w:val="0"/>
        <w:adjustRightInd w:val="0"/>
        <w:rPr>
          <w:rFonts w:ascii="Arial" w:hAnsi="Arial" w:cs="Arial"/>
          <w:sz w:val="20"/>
        </w:rPr>
      </w:pPr>
      <w:r>
        <w:rPr>
          <w:rFonts w:ascii="Arial" w:hAnsi="Arial" w:cs="Arial"/>
          <w:sz w:val="20"/>
        </w:rPr>
        <w:t>10117 Berlin</w:t>
      </w:r>
    </w:p>
    <w:p w:rsidR="00E5124B" w:rsidRPr="00557CDD" w:rsidRDefault="00E5124B" w:rsidP="00C37326">
      <w:pPr>
        <w:widowControl w:val="0"/>
        <w:autoSpaceDE w:val="0"/>
        <w:autoSpaceDN w:val="0"/>
        <w:adjustRightInd w:val="0"/>
        <w:rPr>
          <w:rFonts w:ascii="Arial" w:hAnsi="Arial" w:cs="Arial"/>
          <w:sz w:val="20"/>
        </w:rPr>
      </w:pPr>
      <w:r w:rsidRPr="00557CDD">
        <w:rPr>
          <w:rFonts w:ascii="Arial" w:hAnsi="Arial" w:cs="Arial"/>
          <w:sz w:val="20"/>
        </w:rPr>
        <w:t>Tel.: +49-(0)-30-72625-132, Fax: -138</w:t>
      </w:r>
    </w:p>
    <w:p w:rsidR="00E5124B" w:rsidRPr="0063355A" w:rsidRDefault="00E5124B" w:rsidP="00422F64">
      <w:pPr>
        <w:widowControl w:val="0"/>
        <w:autoSpaceDE w:val="0"/>
        <w:autoSpaceDN w:val="0"/>
        <w:adjustRightInd w:val="0"/>
        <w:rPr>
          <w:rFonts w:ascii="Arial" w:hAnsi="Arial" w:cs="Arial"/>
          <w:sz w:val="20"/>
        </w:rPr>
      </w:pPr>
      <w:r w:rsidRPr="00874618">
        <w:rPr>
          <w:rFonts w:ascii="Arial" w:hAnsi="Arial" w:cs="Arial"/>
          <w:sz w:val="20"/>
        </w:rPr>
        <w:t xml:space="preserve">E-Mail: </w:t>
      </w:r>
      <w:hyperlink r:id="rId10" w:history="1">
        <w:r w:rsidRPr="00D356E1">
          <w:rPr>
            <w:rStyle w:val="Hyperlink"/>
            <w:rFonts w:ascii="Arial" w:hAnsi="Arial" w:cs="Arial"/>
            <w:sz w:val="20"/>
          </w:rPr>
          <w:t>englbrecht@biodeutschland.org</w:t>
        </w:r>
      </w:hyperlink>
      <w:r>
        <w:rPr>
          <w:rFonts w:ascii="Arial" w:hAnsi="Arial" w:cs="Arial"/>
          <w:sz w:val="20"/>
        </w:rPr>
        <w:t xml:space="preserve">   </w:t>
      </w:r>
      <w:r w:rsidRPr="00874618">
        <w:rPr>
          <w:rFonts w:ascii="Arial" w:hAnsi="Arial" w:cs="Arial"/>
          <w:sz w:val="20"/>
        </w:rPr>
        <w:tab/>
      </w:r>
      <w:r w:rsidRPr="00874618">
        <w:rPr>
          <w:rFonts w:ascii="Arial" w:hAnsi="Arial" w:cs="Arial"/>
          <w:sz w:val="20"/>
        </w:rPr>
        <w:tab/>
      </w:r>
      <w:r w:rsidRPr="00874618">
        <w:rPr>
          <w:rFonts w:ascii="Arial" w:hAnsi="Arial" w:cs="Arial"/>
          <w:sz w:val="20"/>
        </w:rPr>
        <w:tab/>
      </w:r>
      <w:r>
        <w:rPr>
          <w:rFonts w:ascii="Arial" w:hAnsi="Arial" w:cs="Arial"/>
          <w:sz w:val="18"/>
          <w:szCs w:val="18"/>
        </w:rPr>
        <w:t>Abdruck honorarfrei, Beleg erbeten</w:t>
      </w:r>
      <w:bookmarkEnd w:id="4"/>
      <w:bookmarkEnd w:id="5"/>
      <w:r>
        <w:rPr>
          <w:rFonts w:ascii="Arial" w:hAnsi="Arial" w:cs="Arial"/>
          <w:sz w:val="18"/>
          <w:szCs w:val="18"/>
        </w:rPr>
        <w:t>.</w:t>
      </w:r>
      <w:bookmarkEnd w:id="0"/>
      <w:bookmarkEnd w:id="1"/>
      <w:bookmarkEnd w:id="2"/>
      <w:bookmarkEnd w:id="3"/>
    </w:p>
    <w:sectPr w:rsidR="00E5124B" w:rsidRPr="0063355A" w:rsidSect="00430B35">
      <w:headerReference w:type="default" r:id="rId11"/>
      <w:pgSz w:w="11900" w:h="16840"/>
      <w:pgMar w:top="1416" w:right="1416" w:bottom="1134" w:left="141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4B" w:rsidRDefault="00E5124B">
      <w:r>
        <w:separator/>
      </w:r>
    </w:p>
  </w:endnote>
  <w:endnote w:type="continuationSeparator" w:id="0">
    <w:p w:rsidR="00E5124B" w:rsidRDefault="00E5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4B" w:rsidRDefault="00E5124B">
      <w:r>
        <w:separator/>
      </w:r>
    </w:p>
  </w:footnote>
  <w:footnote w:type="continuationSeparator" w:id="0">
    <w:p w:rsidR="00E5124B" w:rsidRDefault="00E51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4B" w:rsidRDefault="00E512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ioDeutschland_7" style="position:absolute;margin-left:113.3pt;margin-top:10.35pt;width:241.5pt;height:29.4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2092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8063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7044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408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EA8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7A8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9EF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B23D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E25F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826726"/>
    <w:lvl w:ilvl="0">
      <w:start w:val="1"/>
      <w:numFmt w:val="bullet"/>
      <w:lvlText w:val=""/>
      <w:lvlJc w:val="left"/>
      <w:pPr>
        <w:tabs>
          <w:tab w:val="num" w:pos="360"/>
        </w:tabs>
        <w:ind w:left="360" w:hanging="360"/>
      </w:pPr>
      <w:rPr>
        <w:rFonts w:ascii="Symbol" w:hAnsi="Symbol" w:hint="default"/>
      </w:rPr>
    </w:lvl>
  </w:abstractNum>
  <w:abstractNum w:abstractNumId="10">
    <w:nsid w:val="2126766A"/>
    <w:multiLevelType w:val="hybridMultilevel"/>
    <w:tmpl w:val="1DC6A490"/>
    <w:lvl w:ilvl="0" w:tplc="624C6D6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E161227"/>
    <w:multiLevelType w:val="hybridMultilevel"/>
    <w:tmpl w:val="800AA13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481C0B3D"/>
    <w:multiLevelType w:val="multilevel"/>
    <w:tmpl w:val="C91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504C1"/>
    <w:multiLevelType w:val="hybridMultilevel"/>
    <w:tmpl w:val="A05A2434"/>
    <w:lvl w:ilvl="0" w:tplc="2E78F866">
      <w:numFmt w:val="bullet"/>
      <w:lvlText w:val=""/>
      <w:lvlJc w:val="left"/>
      <w:pPr>
        <w:tabs>
          <w:tab w:val="num" w:pos="360"/>
        </w:tabs>
        <w:ind w:left="360" w:hanging="360"/>
      </w:pPr>
      <w:rPr>
        <w:rFonts w:ascii="Symbol" w:hAnsi="Symbol" w:hint="default"/>
        <w:color w:val="3333CC"/>
        <w:u w:color="3333C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 w:ilvl="0">
        <w:numFmt w:val="bullet"/>
        <w:lvlText w:val=""/>
        <w:lvlJc w:val="left"/>
        <w:pPr>
          <w:tabs>
            <w:tab w:val="num" w:pos="-285"/>
          </w:tabs>
          <w:ind w:left="-285" w:hanging="360"/>
        </w:pPr>
        <w:rPr>
          <w:rFonts w:ascii="Wingdings" w:hAnsi="Wingdings" w:hint="default"/>
          <w:sz w:val="20"/>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837"/>
    <w:rsid w:val="00005892"/>
    <w:rsid w:val="0000729F"/>
    <w:rsid w:val="000220F6"/>
    <w:rsid w:val="00024E09"/>
    <w:rsid w:val="00032E3A"/>
    <w:rsid w:val="000348A3"/>
    <w:rsid w:val="00045E7F"/>
    <w:rsid w:val="00057603"/>
    <w:rsid w:val="00064695"/>
    <w:rsid w:val="00071C8A"/>
    <w:rsid w:val="00072E47"/>
    <w:rsid w:val="00093B64"/>
    <w:rsid w:val="000A5BFC"/>
    <w:rsid w:val="000A5E87"/>
    <w:rsid w:val="000B66EF"/>
    <w:rsid w:val="000C252D"/>
    <w:rsid w:val="000C28B9"/>
    <w:rsid w:val="000C7AC7"/>
    <w:rsid w:val="000D0B3C"/>
    <w:rsid w:val="000D1C32"/>
    <w:rsid w:val="000D7617"/>
    <w:rsid w:val="000E3462"/>
    <w:rsid w:val="000F2CB0"/>
    <w:rsid w:val="0010104B"/>
    <w:rsid w:val="00104CB6"/>
    <w:rsid w:val="0011366F"/>
    <w:rsid w:val="001152CC"/>
    <w:rsid w:val="00127D9E"/>
    <w:rsid w:val="001367FD"/>
    <w:rsid w:val="001423FA"/>
    <w:rsid w:val="001438DC"/>
    <w:rsid w:val="00144E18"/>
    <w:rsid w:val="001501A5"/>
    <w:rsid w:val="0015027A"/>
    <w:rsid w:val="00166959"/>
    <w:rsid w:val="001706E1"/>
    <w:rsid w:val="0018497F"/>
    <w:rsid w:val="0018734C"/>
    <w:rsid w:val="00190424"/>
    <w:rsid w:val="001B3366"/>
    <w:rsid w:val="001B41C5"/>
    <w:rsid w:val="001D483A"/>
    <w:rsid w:val="001F3FD2"/>
    <w:rsid w:val="0020079F"/>
    <w:rsid w:val="002031A2"/>
    <w:rsid w:val="00203BFD"/>
    <w:rsid w:val="00204364"/>
    <w:rsid w:val="00215340"/>
    <w:rsid w:val="0022378A"/>
    <w:rsid w:val="002449AF"/>
    <w:rsid w:val="00273F50"/>
    <w:rsid w:val="0027754B"/>
    <w:rsid w:val="00283C7C"/>
    <w:rsid w:val="002944A2"/>
    <w:rsid w:val="00295E39"/>
    <w:rsid w:val="002B035E"/>
    <w:rsid w:val="002B48C0"/>
    <w:rsid w:val="002B67CF"/>
    <w:rsid w:val="002C2973"/>
    <w:rsid w:val="002C3CAF"/>
    <w:rsid w:val="002C539F"/>
    <w:rsid w:val="002E4A8C"/>
    <w:rsid w:val="002F1C78"/>
    <w:rsid w:val="002F4B9A"/>
    <w:rsid w:val="003000E2"/>
    <w:rsid w:val="00303F5B"/>
    <w:rsid w:val="00322CA3"/>
    <w:rsid w:val="00325D05"/>
    <w:rsid w:val="00326156"/>
    <w:rsid w:val="00332C66"/>
    <w:rsid w:val="0036636B"/>
    <w:rsid w:val="0037341A"/>
    <w:rsid w:val="00397811"/>
    <w:rsid w:val="003A3329"/>
    <w:rsid w:val="003A7B79"/>
    <w:rsid w:val="003B2717"/>
    <w:rsid w:val="003C636E"/>
    <w:rsid w:val="003D3508"/>
    <w:rsid w:val="003D4387"/>
    <w:rsid w:val="003D4755"/>
    <w:rsid w:val="003D6C1D"/>
    <w:rsid w:val="003E1626"/>
    <w:rsid w:val="003E5AD8"/>
    <w:rsid w:val="003E5ECC"/>
    <w:rsid w:val="003E6D2C"/>
    <w:rsid w:val="00410F6A"/>
    <w:rsid w:val="004172A6"/>
    <w:rsid w:val="00421FF3"/>
    <w:rsid w:val="00422F64"/>
    <w:rsid w:val="00430B35"/>
    <w:rsid w:val="00454B79"/>
    <w:rsid w:val="00477EDA"/>
    <w:rsid w:val="004A1AB7"/>
    <w:rsid w:val="004B5117"/>
    <w:rsid w:val="004C65CD"/>
    <w:rsid w:val="004D0D40"/>
    <w:rsid w:val="004D68C8"/>
    <w:rsid w:val="004E18AB"/>
    <w:rsid w:val="004E202D"/>
    <w:rsid w:val="004E2AB0"/>
    <w:rsid w:val="004E4EB4"/>
    <w:rsid w:val="004E63E1"/>
    <w:rsid w:val="004F07C2"/>
    <w:rsid w:val="004F2665"/>
    <w:rsid w:val="004F58B1"/>
    <w:rsid w:val="0052163C"/>
    <w:rsid w:val="005227CB"/>
    <w:rsid w:val="005238BE"/>
    <w:rsid w:val="005516FC"/>
    <w:rsid w:val="00551729"/>
    <w:rsid w:val="00557CDD"/>
    <w:rsid w:val="00562DB2"/>
    <w:rsid w:val="00570AB8"/>
    <w:rsid w:val="0057640A"/>
    <w:rsid w:val="00577F77"/>
    <w:rsid w:val="00583465"/>
    <w:rsid w:val="005904FD"/>
    <w:rsid w:val="00593D5E"/>
    <w:rsid w:val="005A3FFA"/>
    <w:rsid w:val="005B3693"/>
    <w:rsid w:val="005C06A7"/>
    <w:rsid w:val="005C2323"/>
    <w:rsid w:val="005D5DBF"/>
    <w:rsid w:val="005D67FE"/>
    <w:rsid w:val="005F200B"/>
    <w:rsid w:val="00624B65"/>
    <w:rsid w:val="0063355A"/>
    <w:rsid w:val="00645C67"/>
    <w:rsid w:val="00651E9A"/>
    <w:rsid w:val="00654E2E"/>
    <w:rsid w:val="00657F70"/>
    <w:rsid w:val="0066179C"/>
    <w:rsid w:val="00667AD7"/>
    <w:rsid w:val="00674787"/>
    <w:rsid w:val="00676551"/>
    <w:rsid w:val="00677767"/>
    <w:rsid w:val="00692265"/>
    <w:rsid w:val="006C02DE"/>
    <w:rsid w:val="006C4B69"/>
    <w:rsid w:val="006D223C"/>
    <w:rsid w:val="006D2BAB"/>
    <w:rsid w:val="006D2F21"/>
    <w:rsid w:val="006D5AAC"/>
    <w:rsid w:val="00716FE7"/>
    <w:rsid w:val="00737EF0"/>
    <w:rsid w:val="00743F77"/>
    <w:rsid w:val="00764379"/>
    <w:rsid w:val="00766654"/>
    <w:rsid w:val="00766B77"/>
    <w:rsid w:val="007706FB"/>
    <w:rsid w:val="0078659A"/>
    <w:rsid w:val="00796CC4"/>
    <w:rsid w:val="007A7AC0"/>
    <w:rsid w:val="007C01A3"/>
    <w:rsid w:val="007C247A"/>
    <w:rsid w:val="007D4587"/>
    <w:rsid w:val="008016D0"/>
    <w:rsid w:val="00801F2E"/>
    <w:rsid w:val="00806F40"/>
    <w:rsid w:val="00807839"/>
    <w:rsid w:val="008135AE"/>
    <w:rsid w:val="0081385B"/>
    <w:rsid w:val="00814D2C"/>
    <w:rsid w:val="00832625"/>
    <w:rsid w:val="00841473"/>
    <w:rsid w:val="0084714B"/>
    <w:rsid w:val="008541ED"/>
    <w:rsid w:val="008737D7"/>
    <w:rsid w:val="00874618"/>
    <w:rsid w:val="00881D92"/>
    <w:rsid w:val="00882597"/>
    <w:rsid w:val="00883159"/>
    <w:rsid w:val="00885666"/>
    <w:rsid w:val="008922E8"/>
    <w:rsid w:val="008A3E7D"/>
    <w:rsid w:val="008A4425"/>
    <w:rsid w:val="008B1918"/>
    <w:rsid w:val="008B432E"/>
    <w:rsid w:val="008D6EDC"/>
    <w:rsid w:val="008E3A51"/>
    <w:rsid w:val="008E57EB"/>
    <w:rsid w:val="00903255"/>
    <w:rsid w:val="009069EC"/>
    <w:rsid w:val="009138E4"/>
    <w:rsid w:val="00913C48"/>
    <w:rsid w:val="00956292"/>
    <w:rsid w:val="00956741"/>
    <w:rsid w:val="0097251F"/>
    <w:rsid w:val="0097571F"/>
    <w:rsid w:val="00980A65"/>
    <w:rsid w:val="009821A5"/>
    <w:rsid w:val="00983AF0"/>
    <w:rsid w:val="00996569"/>
    <w:rsid w:val="009A3AA8"/>
    <w:rsid w:val="009B5F91"/>
    <w:rsid w:val="009C181D"/>
    <w:rsid w:val="009D02A8"/>
    <w:rsid w:val="009E1872"/>
    <w:rsid w:val="009E2B5D"/>
    <w:rsid w:val="009E374D"/>
    <w:rsid w:val="009F1962"/>
    <w:rsid w:val="00A03E28"/>
    <w:rsid w:val="00A056A2"/>
    <w:rsid w:val="00A11F1F"/>
    <w:rsid w:val="00A12DC9"/>
    <w:rsid w:val="00A43201"/>
    <w:rsid w:val="00A45C18"/>
    <w:rsid w:val="00A512EB"/>
    <w:rsid w:val="00A52588"/>
    <w:rsid w:val="00A55CB0"/>
    <w:rsid w:val="00A61799"/>
    <w:rsid w:val="00A6720B"/>
    <w:rsid w:val="00A71DB0"/>
    <w:rsid w:val="00A74251"/>
    <w:rsid w:val="00A84B79"/>
    <w:rsid w:val="00A96DC8"/>
    <w:rsid w:val="00AA3A70"/>
    <w:rsid w:val="00AC19D7"/>
    <w:rsid w:val="00AC396D"/>
    <w:rsid w:val="00AD1E86"/>
    <w:rsid w:val="00AD65D9"/>
    <w:rsid w:val="00AF4F83"/>
    <w:rsid w:val="00B265EB"/>
    <w:rsid w:val="00B40EE5"/>
    <w:rsid w:val="00B50463"/>
    <w:rsid w:val="00B54229"/>
    <w:rsid w:val="00B552B5"/>
    <w:rsid w:val="00B557B4"/>
    <w:rsid w:val="00B75ADA"/>
    <w:rsid w:val="00B91F97"/>
    <w:rsid w:val="00BB1CD7"/>
    <w:rsid w:val="00BB74CD"/>
    <w:rsid w:val="00BB7CE9"/>
    <w:rsid w:val="00BD6B29"/>
    <w:rsid w:val="00BE2538"/>
    <w:rsid w:val="00C010B5"/>
    <w:rsid w:val="00C02FD0"/>
    <w:rsid w:val="00C1016D"/>
    <w:rsid w:val="00C13452"/>
    <w:rsid w:val="00C148A9"/>
    <w:rsid w:val="00C234DE"/>
    <w:rsid w:val="00C276CF"/>
    <w:rsid w:val="00C30F5B"/>
    <w:rsid w:val="00C34CEB"/>
    <w:rsid w:val="00C357A8"/>
    <w:rsid w:val="00C36999"/>
    <w:rsid w:val="00C37326"/>
    <w:rsid w:val="00C569D4"/>
    <w:rsid w:val="00C61196"/>
    <w:rsid w:val="00C668A1"/>
    <w:rsid w:val="00C76C4A"/>
    <w:rsid w:val="00C81DA4"/>
    <w:rsid w:val="00C83757"/>
    <w:rsid w:val="00C901A9"/>
    <w:rsid w:val="00CA0A7C"/>
    <w:rsid w:val="00CA0BF4"/>
    <w:rsid w:val="00CA3264"/>
    <w:rsid w:val="00CB1C47"/>
    <w:rsid w:val="00CC4886"/>
    <w:rsid w:val="00CE475D"/>
    <w:rsid w:val="00D02B19"/>
    <w:rsid w:val="00D04C8E"/>
    <w:rsid w:val="00D07E58"/>
    <w:rsid w:val="00D106D0"/>
    <w:rsid w:val="00D356E1"/>
    <w:rsid w:val="00D47824"/>
    <w:rsid w:val="00D519D8"/>
    <w:rsid w:val="00D52837"/>
    <w:rsid w:val="00D528CD"/>
    <w:rsid w:val="00D57889"/>
    <w:rsid w:val="00D72BD2"/>
    <w:rsid w:val="00D80AD1"/>
    <w:rsid w:val="00D83073"/>
    <w:rsid w:val="00D83AA1"/>
    <w:rsid w:val="00D90F2F"/>
    <w:rsid w:val="00D94A90"/>
    <w:rsid w:val="00D95ACB"/>
    <w:rsid w:val="00DB3464"/>
    <w:rsid w:val="00DB7E54"/>
    <w:rsid w:val="00DB7FAC"/>
    <w:rsid w:val="00DC04DE"/>
    <w:rsid w:val="00DC3D5A"/>
    <w:rsid w:val="00DD12C6"/>
    <w:rsid w:val="00DD3962"/>
    <w:rsid w:val="00DD7250"/>
    <w:rsid w:val="00DD7597"/>
    <w:rsid w:val="00DD7BB6"/>
    <w:rsid w:val="00DF1276"/>
    <w:rsid w:val="00E00D28"/>
    <w:rsid w:val="00E17DF2"/>
    <w:rsid w:val="00E33B43"/>
    <w:rsid w:val="00E377DD"/>
    <w:rsid w:val="00E4066C"/>
    <w:rsid w:val="00E5124B"/>
    <w:rsid w:val="00E547BC"/>
    <w:rsid w:val="00E90BC3"/>
    <w:rsid w:val="00E93EA8"/>
    <w:rsid w:val="00E94A69"/>
    <w:rsid w:val="00EB5251"/>
    <w:rsid w:val="00ED210B"/>
    <w:rsid w:val="00ED418A"/>
    <w:rsid w:val="00EF0B37"/>
    <w:rsid w:val="00EF4BB4"/>
    <w:rsid w:val="00EF78AC"/>
    <w:rsid w:val="00F01010"/>
    <w:rsid w:val="00F11BDD"/>
    <w:rsid w:val="00F265B9"/>
    <w:rsid w:val="00F35A16"/>
    <w:rsid w:val="00F35E04"/>
    <w:rsid w:val="00F44E68"/>
    <w:rsid w:val="00F64E50"/>
    <w:rsid w:val="00F821F2"/>
    <w:rsid w:val="00F83B7C"/>
    <w:rsid w:val="00FA17C8"/>
    <w:rsid w:val="00FA1AFF"/>
    <w:rsid w:val="00FA298D"/>
    <w:rsid w:val="00FA4C80"/>
    <w:rsid w:val="00FA4F52"/>
    <w:rsid w:val="00FB22A7"/>
    <w:rsid w:val="00FC4436"/>
    <w:rsid w:val="00FD5086"/>
    <w:rsid w:val="00FE0F49"/>
    <w:rsid w:val="00FE3651"/>
    <w:rsid w:val="00FF0B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35"/>
    <w:rPr>
      <w:rFonts w:ascii="Times" w:hAnsi="Times"/>
      <w:sz w:val="24"/>
      <w:szCs w:val="20"/>
    </w:rPr>
  </w:style>
  <w:style w:type="paragraph" w:styleId="Heading3">
    <w:name w:val="heading 3"/>
    <w:basedOn w:val="Normal"/>
    <w:next w:val="Normal"/>
    <w:link w:val="Heading3Char"/>
    <w:uiPriority w:val="99"/>
    <w:qFormat/>
    <w:rsid w:val="005D5DB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1AFF"/>
    <w:rPr>
      <w:rFonts w:ascii="Cambria" w:hAnsi="Cambria" w:cs="Times New Roman"/>
      <w:b/>
      <w:bCs/>
      <w:sz w:val="26"/>
      <w:szCs w:val="26"/>
    </w:rPr>
  </w:style>
  <w:style w:type="paragraph" w:styleId="BalloonText">
    <w:name w:val="Balloon Text"/>
    <w:basedOn w:val="Normal"/>
    <w:link w:val="BalloonTextChar"/>
    <w:uiPriority w:val="99"/>
    <w:semiHidden/>
    <w:rsid w:val="00430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AFF"/>
    <w:rPr>
      <w:rFonts w:cs="Times New Roman"/>
      <w:sz w:val="2"/>
    </w:rPr>
  </w:style>
  <w:style w:type="character" w:styleId="Hyperlink">
    <w:name w:val="Hyperlink"/>
    <w:basedOn w:val="DefaultParagraphFont"/>
    <w:uiPriority w:val="99"/>
    <w:rsid w:val="00430B35"/>
    <w:rPr>
      <w:rFonts w:cs="Times New Roman"/>
      <w:color w:val="0000FF"/>
      <w:u w:val="single"/>
    </w:rPr>
  </w:style>
  <w:style w:type="character" w:styleId="FollowedHyperlink">
    <w:name w:val="FollowedHyperlink"/>
    <w:basedOn w:val="DefaultParagraphFont"/>
    <w:uiPriority w:val="99"/>
    <w:rsid w:val="00430B35"/>
    <w:rPr>
      <w:rFonts w:cs="Times New Roman"/>
      <w:color w:val="800080"/>
      <w:u w:val="single"/>
    </w:rPr>
  </w:style>
  <w:style w:type="paragraph" w:styleId="CommentText">
    <w:name w:val="annotation text"/>
    <w:basedOn w:val="Normal"/>
    <w:link w:val="CommentTextChar"/>
    <w:uiPriority w:val="99"/>
    <w:semiHidden/>
    <w:rsid w:val="00430B35"/>
    <w:rPr>
      <w:sz w:val="20"/>
    </w:rPr>
  </w:style>
  <w:style w:type="character" w:customStyle="1" w:styleId="CommentTextChar">
    <w:name w:val="Comment Text Char"/>
    <w:basedOn w:val="DefaultParagraphFont"/>
    <w:link w:val="CommentText"/>
    <w:uiPriority w:val="99"/>
    <w:semiHidden/>
    <w:locked/>
    <w:rsid w:val="00FA1AFF"/>
    <w:rPr>
      <w:rFonts w:ascii="Times" w:hAnsi="Times" w:cs="Times New Roman"/>
      <w:sz w:val="20"/>
      <w:szCs w:val="20"/>
    </w:rPr>
  </w:style>
  <w:style w:type="paragraph" w:styleId="Header">
    <w:name w:val="header"/>
    <w:basedOn w:val="Normal"/>
    <w:link w:val="HeaderChar"/>
    <w:uiPriority w:val="99"/>
    <w:rsid w:val="00430B35"/>
    <w:pPr>
      <w:tabs>
        <w:tab w:val="center" w:pos="4536"/>
        <w:tab w:val="right" w:pos="9072"/>
      </w:tabs>
    </w:pPr>
  </w:style>
  <w:style w:type="character" w:customStyle="1" w:styleId="HeaderChar">
    <w:name w:val="Header Char"/>
    <w:basedOn w:val="DefaultParagraphFont"/>
    <w:link w:val="Header"/>
    <w:uiPriority w:val="99"/>
    <w:semiHidden/>
    <w:locked/>
    <w:rsid w:val="00FA1AFF"/>
    <w:rPr>
      <w:rFonts w:ascii="Times" w:hAnsi="Times" w:cs="Times New Roman"/>
      <w:sz w:val="20"/>
      <w:szCs w:val="20"/>
    </w:rPr>
  </w:style>
  <w:style w:type="paragraph" w:styleId="Footer">
    <w:name w:val="footer"/>
    <w:basedOn w:val="Normal"/>
    <w:link w:val="FooterChar"/>
    <w:uiPriority w:val="99"/>
    <w:rsid w:val="00430B35"/>
    <w:pPr>
      <w:tabs>
        <w:tab w:val="center" w:pos="4536"/>
        <w:tab w:val="right" w:pos="9072"/>
      </w:tabs>
    </w:pPr>
  </w:style>
  <w:style w:type="character" w:customStyle="1" w:styleId="FooterChar">
    <w:name w:val="Footer Char"/>
    <w:basedOn w:val="DefaultParagraphFont"/>
    <w:link w:val="Footer"/>
    <w:uiPriority w:val="99"/>
    <w:semiHidden/>
    <w:locked/>
    <w:rsid w:val="00FA1AFF"/>
    <w:rPr>
      <w:rFonts w:ascii="Times" w:hAnsi="Times" w:cs="Times New Roman"/>
      <w:sz w:val="20"/>
      <w:szCs w:val="20"/>
    </w:rPr>
  </w:style>
  <w:style w:type="paragraph" w:styleId="BodyText3">
    <w:name w:val="Body Text 3"/>
    <w:basedOn w:val="Normal"/>
    <w:link w:val="BodyText3Char"/>
    <w:uiPriority w:val="99"/>
    <w:rsid w:val="00430B35"/>
    <w:pPr>
      <w:jc w:val="both"/>
    </w:pPr>
    <w:rPr>
      <w:rFonts w:ascii="Arial" w:hAnsi="Arial"/>
      <w:color w:val="000000"/>
      <w:sz w:val="20"/>
    </w:rPr>
  </w:style>
  <w:style w:type="character" w:customStyle="1" w:styleId="BodyText3Char">
    <w:name w:val="Body Text 3 Char"/>
    <w:basedOn w:val="DefaultParagraphFont"/>
    <w:link w:val="BodyText3"/>
    <w:uiPriority w:val="99"/>
    <w:semiHidden/>
    <w:locked/>
    <w:rsid w:val="00FA1AFF"/>
    <w:rPr>
      <w:rFonts w:ascii="Times" w:hAnsi="Times" w:cs="Times New Roman"/>
      <w:sz w:val="16"/>
      <w:szCs w:val="16"/>
    </w:rPr>
  </w:style>
  <w:style w:type="paragraph" w:styleId="CommentSubject">
    <w:name w:val="annotation subject"/>
    <w:basedOn w:val="CommentText"/>
    <w:next w:val="CommentText"/>
    <w:link w:val="CommentSubjectChar"/>
    <w:uiPriority w:val="99"/>
    <w:semiHidden/>
    <w:rsid w:val="00430B35"/>
    <w:rPr>
      <w:b/>
      <w:bCs/>
    </w:rPr>
  </w:style>
  <w:style w:type="character" w:customStyle="1" w:styleId="CommentSubjectChar">
    <w:name w:val="Comment Subject Char"/>
    <w:basedOn w:val="CommentTextChar"/>
    <w:link w:val="CommentSubject"/>
    <w:uiPriority w:val="99"/>
    <w:semiHidden/>
    <w:locked/>
    <w:rsid w:val="00FA1AFF"/>
    <w:rPr>
      <w:b/>
      <w:bCs/>
    </w:rPr>
  </w:style>
  <w:style w:type="paragraph" w:customStyle="1" w:styleId="BIO-DBrieftext">
    <w:name w:val="BIO-D Brieftext"/>
    <w:uiPriority w:val="99"/>
    <w:rsid w:val="00430B35"/>
    <w:pPr>
      <w:widowControl w:val="0"/>
      <w:autoSpaceDE w:val="0"/>
      <w:autoSpaceDN w:val="0"/>
      <w:adjustRightInd w:val="0"/>
    </w:pPr>
    <w:rPr>
      <w:rFonts w:ascii="Arial" w:hAnsi="Arial"/>
      <w:color w:val="000000"/>
      <w:sz w:val="20"/>
      <w:szCs w:val="20"/>
    </w:rPr>
  </w:style>
  <w:style w:type="character" w:styleId="CommentReference">
    <w:name w:val="annotation reference"/>
    <w:basedOn w:val="DefaultParagraphFont"/>
    <w:uiPriority w:val="99"/>
    <w:semiHidden/>
    <w:rsid w:val="00430B35"/>
    <w:rPr>
      <w:rFonts w:cs="Times New Roman"/>
      <w:sz w:val="16"/>
      <w:szCs w:val="16"/>
    </w:rPr>
  </w:style>
  <w:style w:type="character" w:styleId="FootnoteReference">
    <w:name w:val="footnote reference"/>
    <w:basedOn w:val="DefaultParagraphFont"/>
    <w:uiPriority w:val="99"/>
    <w:semiHidden/>
    <w:rsid w:val="005D5DBF"/>
    <w:rPr>
      <w:rFonts w:cs="Times New Roman"/>
      <w:vertAlign w:val="superscript"/>
    </w:rPr>
  </w:style>
  <w:style w:type="paragraph" w:customStyle="1" w:styleId="Default">
    <w:name w:val="Default"/>
    <w:uiPriority w:val="99"/>
    <w:rsid w:val="00980A65"/>
    <w:pPr>
      <w:autoSpaceDE w:val="0"/>
      <w:autoSpaceDN w:val="0"/>
      <w:adjustRightInd w:val="0"/>
    </w:pPr>
    <w:rPr>
      <w:rFonts w:eastAsia="Batang"/>
      <w:color w:val="000000"/>
      <w:sz w:val="24"/>
      <w:szCs w:val="24"/>
      <w:lang w:eastAsia="ko-KR"/>
    </w:rPr>
  </w:style>
  <w:style w:type="paragraph" w:styleId="FootnoteText">
    <w:name w:val="footnote text"/>
    <w:basedOn w:val="Normal"/>
    <w:link w:val="FootnoteTextChar"/>
    <w:uiPriority w:val="99"/>
    <w:semiHidden/>
    <w:rsid w:val="00144E18"/>
    <w:rPr>
      <w:rFonts w:ascii="Times New Roman" w:hAnsi="Times New Roman"/>
      <w:sz w:val="20"/>
    </w:rPr>
  </w:style>
  <w:style w:type="character" w:customStyle="1" w:styleId="FootnoteTextChar">
    <w:name w:val="Footnote Text Char"/>
    <w:basedOn w:val="DefaultParagraphFont"/>
    <w:link w:val="FootnoteText"/>
    <w:uiPriority w:val="99"/>
    <w:semiHidden/>
    <w:locked/>
    <w:rsid w:val="00144E18"/>
    <w:rPr>
      <w:rFonts w:cs="Times New Roman"/>
      <w:lang w:val="de-DE" w:eastAsia="de-DE"/>
    </w:rPr>
  </w:style>
  <w:style w:type="character" w:customStyle="1" w:styleId="lang">
    <w:name w:val="lang"/>
    <w:basedOn w:val="DefaultParagraphFont"/>
    <w:uiPriority w:val="99"/>
    <w:rsid w:val="00144E18"/>
    <w:rPr>
      <w:rFonts w:cs="Times New Roman"/>
    </w:rPr>
  </w:style>
  <w:style w:type="character" w:customStyle="1" w:styleId="st">
    <w:name w:val="st"/>
    <w:basedOn w:val="DefaultParagraphFont"/>
    <w:uiPriority w:val="99"/>
    <w:rsid w:val="0037341A"/>
    <w:rPr>
      <w:rFonts w:cs="Times New Roman"/>
    </w:rPr>
  </w:style>
  <w:style w:type="paragraph" w:styleId="ListParagraph">
    <w:name w:val="List Paragraph"/>
    <w:basedOn w:val="Normal"/>
    <w:uiPriority w:val="99"/>
    <w:qFormat/>
    <w:rsid w:val="00E94A69"/>
    <w:pPr>
      <w:ind w:left="720"/>
      <w:contextualSpacing/>
    </w:pPr>
  </w:style>
</w:styles>
</file>

<file path=word/webSettings.xml><?xml version="1.0" encoding="utf-8"?>
<w:webSettings xmlns:r="http://schemas.openxmlformats.org/officeDocument/2006/relationships" xmlns:w="http://schemas.openxmlformats.org/wordprocessingml/2006/main">
  <w:divs>
    <w:div w:id="830873211">
      <w:marLeft w:val="0"/>
      <w:marRight w:val="0"/>
      <w:marTop w:val="0"/>
      <w:marBottom w:val="0"/>
      <w:divBdr>
        <w:top w:val="none" w:sz="0" w:space="0" w:color="auto"/>
        <w:left w:val="none" w:sz="0" w:space="0" w:color="auto"/>
        <w:bottom w:val="none" w:sz="0" w:space="0" w:color="auto"/>
        <w:right w:val="none" w:sz="0" w:space="0" w:color="auto"/>
      </w:divBdr>
      <w:divsChild>
        <w:div w:id="830873216">
          <w:marLeft w:val="0"/>
          <w:marRight w:val="0"/>
          <w:marTop w:val="0"/>
          <w:marBottom w:val="0"/>
          <w:divBdr>
            <w:top w:val="none" w:sz="0" w:space="0" w:color="auto"/>
            <w:left w:val="none" w:sz="0" w:space="0" w:color="auto"/>
            <w:bottom w:val="none" w:sz="0" w:space="0" w:color="auto"/>
            <w:right w:val="none" w:sz="0" w:space="0" w:color="auto"/>
          </w:divBdr>
          <w:divsChild>
            <w:div w:id="830873218">
              <w:marLeft w:val="0"/>
              <w:marRight w:val="0"/>
              <w:marTop w:val="0"/>
              <w:marBottom w:val="0"/>
              <w:divBdr>
                <w:top w:val="none" w:sz="0" w:space="0" w:color="auto"/>
                <w:left w:val="none" w:sz="0" w:space="0" w:color="auto"/>
                <w:bottom w:val="none" w:sz="0" w:space="0" w:color="auto"/>
                <w:right w:val="none" w:sz="0" w:space="0" w:color="auto"/>
              </w:divBdr>
              <w:divsChild>
                <w:div w:id="830873214">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830873215">
      <w:marLeft w:val="0"/>
      <w:marRight w:val="0"/>
      <w:marTop w:val="0"/>
      <w:marBottom w:val="0"/>
      <w:divBdr>
        <w:top w:val="none" w:sz="0" w:space="0" w:color="auto"/>
        <w:left w:val="none" w:sz="0" w:space="0" w:color="auto"/>
        <w:bottom w:val="none" w:sz="0" w:space="0" w:color="auto"/>
        <w:right w:val="none" w:sz="0" w:space="0" w:color="auto"/>
      </w:divBdr>
      <w:divsChild>
        <w:div w:id="830873213">
          <w:marLeft w:val="0"/>
          <w:marRight w:val="0"/>
          <w:marTop w:val="0"/>
          <w:marBottom w:val="0"/>
          <w:divBdr>
            <w:top w:val="none" w:sz="0" w:space="0" w:color="auto"/>
            <w:left w:val="none" w:sz="0" w:space="0" w:color="auto"/>
            <w:bottom w:val="none" w:sz="0" w:space="0" w:color="auto"/>
            <w:right w:val="none" w:sz="0" w:space="0" w:color="auto"/>
          </w:divBdr>
          <w:divsChild>
            <w:div w:id="830873212">
              <w:marLeft w:val="0"/>
              <w:marRight w:val="0"/>
              <w:marTop w:val="0"/>
              <w:marBottom w:val="0"/>
              <w:divBdr>
                <w:top w:val="none" w:sz="0" w:space="0" w:color="auto"/>
                <w:left w:val="none" w:sz="0" w:space="0" w:color="auto"/>
                <w:bottom w:val="none" w:sz="0" w:space="0" w:color="auto"/>
                <w:right w:val="none" w:sz="0" w:space="0" w:color="auto"/>
              </w:divBdr>
              <w:divsChild>
                <w:div w:id="830873217">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8308732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pressemitteilung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mconsortium.org/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glbrecht@biodeutschland.org" TargetMode="External"/><Relationship Id="rId4" Type="http://schemas.openxmlformats.org/officeDocument/2006/relationships/webSettings" Target="webSetting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627</Words>
  <Characters>3956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Claudia Englbrecht</dc:creator>
  <cp:keywords/>
  <dc:description/>
  <cp:lastModifiedBy>kukuk</cp:lastModifiedBy>
  <cp:revision>17</cp:revision>
  <cp:lastPrinted>2013-11-15T12:16:00Z</cp:lastPrinted>
  <dcterms:created xsi:type="dcterms:W3CDTF">2013-11-15T09:28:00Z</dcterms:created>
  <dcterms:modified xsi:type="dcterms:W3CDTF">2013-11-18T14:33:00Z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gFAAbtDMpgn6UhpH0z5ZtoLtslQ3geIvJ6C6AJZo8LCSZhsIOCAWLb2wEFsMRmT5ZW4X0lm947l4oUGbnAAKlcg4S7yl3K4IbnvRDy9qqUCE06VWiQRIy3NriHZRkOtGE1KlWgTLFeL9INwT+dwex35xsF859gUsu3MqEXypGQrsANUIwLUxsF8HkJD5wY3ssXCOTTCG2iZtgKZjSscQ4Gc39VsC+hniaoUjcHtsN1iRjOPT88aw8KOok</vt:lpwstr>
  </property>
  <property fmtid="{D5CDD505-2E9C-101B-9397-08002B2CF9AE}" pid="3" name="MAIL_MSG_ID2">
    <vt:lpwstr>a1eczEEvS8PsV+AxkB4VYvdp/xfm++yAU45mRXHy3KimFCgUPu6NqxnqthdwY4NNlpyZEFPWsk4JmGa+fjUSByxT68DgpkI7A==</vt:lpwstr>
  </property>
  <property fmtid="{D5CDD505-2E9C-101B-9397-08002B2CF9AE}" pid="4" name="RESPONSE_SENDER_NAME">
    <vt:lpwstr>4AAA6DouqOs9baFI6o88s6gcHQoXn0oTbVmnjiLRROK1F5sNTUlPHPANMw==</vt:lpwstr>
  </property>
  <property fmtid="{D5CDD505-2E9C-101B-9397-08002B2CF9AE}" pid="5" name="EMAIL_OWNER_ADDRESS">
    <vt:lpwstr>ABAAMV6B7YzPbaKX3S1fl0d9p9tHPPM+pL2K47N1bVsXzSTwa9FB6RS+xyHKEDuZi7WL</vt:lpwstr>
  </property>
</Properties>
</file>