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99B8" w14:textId="306617E4" w:rsidR="001D3EC2" w:rsidRDefault="001D3EC2" w:rsidP="001D3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E9AEB9" wp14:editId="7358CAB9">
            <wp:simplePos x="0" y="0"/>
            <wp:positionH relativeFrom="column">
              <wp:posOffset>3690620</wp:posOffset>
            </wp:positionH>
            <wp:positionV relativeFrom="paragraph">
              <wp:posOffset>0</wp:posOffset>
            </wp:positionV>
            <wp:extent cx="2290445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78" y="21340"/>
                <wp:lineTo x="21378" y="0"/>
                <wp:lineTo x="0" y="0"/>
              </wp:wrapPolygon>
            </wp:wrapThrough>
            <wp:docPr id="1" name="Grafik 1" descr="Regio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Region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de-DE"/>
        </w:rPr>
        <w:t>PRESSEMELDUNG</w:t>
      </w:r>
    </w:p>
    <w:p w14:paraId="42820B6C" w14:textId="366E0F38" w:rsidR="001D3EC2" w:rsidRDefault="001D3EC2" w:rsidP="001D3EC2">
      <w:pPr>
        <w:rPr>
          <w:rFonts w:ascii="Times New Roman" w:hAnsi="Times New Roman" w:cs="Times New Roman"/>
          <w:b/>
          <w:sz w:val="48"/>
          <w:szCs w:val="48"/>
        </w:rPr>
      </w:pPr>
      <w:r w:rsidRPr="001D3EC2">
        <w:rPr>
          <w:rFonts w:ascii="Times New Roman" w:hAnsi="Times New Roman" w:cs="Times New Roman"/>
          <w:b/>
          <w:sz w:val="48"/>
          <w:szCs w:val="48"/>
        </w:rPr>
        <w:t xml:space="preserve">Neue Sprecherin des Arbeitskreises der </w:t>
      </w:r>
      <w:proofErr w:type="spellStart"/>
      <w:r w:rsidRPr="001D3EC2">
        <w:rPr>
          <w:rFonts w:ascii="Times New Roman" w:hAnsi="Times New Roman" w:cs="Times New Roman"/>
          <w:b/>
          <w:sz w:val="48"/>
          <w:szCs w:val="48"/>
        </w:rPr>
        <w:t>BioRegionen</w:t>
      </w:r>
      <w:proofErr w:type="spellEnd"/>
    </w:p>
    <w:p w14:paraId="11FD1783" w14:textId="77777777" w:rsidR="001D3EC2" w:rsidRDefault="003F114E" w:rsidP="001D3E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 w14:anchorId="48E0CE71">
          <v:rect id="_x0000_i1025" style="width:470.3pt;height:1.5pt" o:hralign="center" o:hrstd="t" o:hr="t" fillcolor="#a0a0a0" stroked="f"/>
        </w:pict>
      </w:r>
    </w:p>
    <w:p w14:paraId="357BB7EF" w14:textId="77777777" w:rsidR="001D3EC2" w:rsidRDefault="001D3EC2" w:rsidP="001D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35CE0C" w14:textId="4DEE0AF3" w:rsidR="001D3EC2" w:rsidRPr="001D3EC2" w:rsidRDefault="001D3EC2" w:rsidP="001D3EC2">
      <w:pPr>
        <w:pStyle w:val="KeinLeerraum"/>
        <w:rPr>
          <w:rFonts w:ascii="Times New Roman" w:hAnsi="Times New Roman" w:cs="Times New Roman"/>
          <w:b/>
          <w:i/>
          <w:sz w:val="24"/>
          <w:szCs w:val="24"/>
          <w:lang w:eastAsia="de-DE"/>
        </w:rPr>
      </w:pPr>
      <w:r w:rsidRPr="001D3EC2">
        <w:rPr>
          <w:rFonts w:ascii="Times New Roman" w:hAnsi="Times New Roman" w:cs="Times New Roman"/>
          <w:b/>
          <w:i/>
          <w:sz w:val="24"/>
          <w:szCs w:val="24"/>
          <w:lang w:eastAsia="de-DE"/>
        </w:rPr>
        <w:t>Berlin</w:t>
      </w:r>
      <w:r w:rsidR="003F114E">
        <w:rPr>
          <w:rFonts w:ascii="Times New Roman" w:hAnsi="Times New Roman" w:cs="Times New Roman"/>
          <w:b/>
          <w:i/>
          <w:sz w:val="24"/>
          <w:szCs w:val="24"/>
          <w:lang w:eastAsia="de-DE"/>
        </w:rPr>
        <w:t>, 21.06.2021</w:t>
      </w:r>
    </w:p>
    <w:p w14:paraId="117EC5BF" w14:textId="77777777" w:rsidR="001D3EC2" w:rsidRDefault="001D3EC2" w:rsidP="001D3EC2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</w:p>
    <w:p w14:paraId="10C9385A" w14:textId="77777777" w:rsidR="001D3EC2" w:rsidRPr="001D3EC2" w:rsidRDefault="001D3EC2" w:rsidP="001D3EC2">
      <w:pPr>
        <w:rPr>
          <w:rFonts w:ascii="Times New Roman" w:hAnsi="Times New Roman" w:cs="Times New Roman"/>
          <w:b/>
          <w:iCs/>
          <w:sz w:val="32"/>
          <w:szCs w:val="32"/>
          <w:lang w:eastAsia="de-DE"/>
        </w:rPr>
      </w:pPr>
      <w:r w:rsidRPr="001D3EC2">
        <w:rPr>
          <w:rFonts w:ascii="Times New Roman" w:hAnsi="Times New Roman" w:cs="Times New Roman"/>
          <w:b/>
          <w:iCs/>
          <w:sz w:val="32"/>
          <w:szCs w:val="32"/>
          <w:lang w:eastAsia="de-DE"/>
        </w:rPr>
        <w:t>Der AK BioRegio bestätigt einstimmig Dr. Janin Sameith als neue Sprecherin</w:t>
      </w:r>
    </w:p>
    <w:p w14:paraId="412071BF" w14:textId="7466DFB2" w:rsidR="00B721A0" w:rsidRPr="00B721A0" w:rsidRDefault="00B721A0" w:rsidP="00B721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53535"/>
          <w:sz w:val="23"/>
          <w:szCs w:val="23"/>
          <w:lang w:eastAsia="de-DE"/>
        </w:rPr>
      </w:pP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Der Arbeitskreis der </w:t>
      </w:r>
      <w:proofErr w:type="spellStart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BioRegionen</w:t>
      </w:r>
      <w:proofErr w:type="spellEnd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wählte am 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>16. Juni 2021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in 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>seiner digitalen Sitzung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das Sprechergremium für die nächsten beiden Jahre. </w:t>
      </w:r>
      <w:r w:rsidR="001958CB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Einstimmig wurde 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Dr. 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>Janin Sameith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, 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>Projektleiterin für Life Sciences &amp; Bioökonomie bei der hessischen Wirtschaftsförderung, der Hessen Trade &amp; Invest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, 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zur 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neuen Sprecher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>in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gewählt.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br/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br/>
        <w:t xml:space="preserve">Dr. 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>Sameith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folgt damit auf Dr. 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>Kääb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, 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der bis Anfang 2021 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Geschäftsführer des Biotechnologie Clusters Bayern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war und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das Amt in 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>2019 übernommen hatte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. 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>Unter Georg Kääb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im Amt wurde die intensive Kooperation zwischen dem AK BioRegio und dem Branchenverband BIO Deutschland e.V. fortgesetzt und die gemeinsam ausgerichteten Deutschen Biotechnologietage weiterentwickelt. 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>Ein besonderer Schwerpunkt ist die gemeinsame Initiative von A</w:t>
      </w:r>
      <w:r w:rsid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K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BioRegio und Bio. Deutschland und anderen Vertretern aus Wirtschaft, Wissenschaft und Politik bei der Etablierung der Austauschplattform „Industrielle Bioökonomie“ unter der Schirmherrschaft von 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Wirtschaftsminister Altmaier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>.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br/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br/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Janin </w:t>
      </w:r>
      <w:r w:rsidR="008F2B6A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Sameith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dankte 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>ihrem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Vorgänger, der </w:t>
      </w:r>
      <w:r w:rsidR="001D3EC2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nach seine</w:t>
      </w:r>
      <w:r w:rsid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m</w:t>
      </w:r>
      <w:r w:rsidR="001D3EC2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</w:t>
      </w:r>
      <w:r w:rsidR="00E5584D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Wechsel zu Plattform Liefe Sciences als Redaktionsleiter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nicht mehr zur Wahl </w:t>
      </w:r>
      <w:r w:rsidR="00E5584D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stand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: "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>Georg Kääb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danke ich im Namen des ganzen Arbeitskreises für die engagierte, inspirierende und zukunftsgerichtete Leitung und werde mein Bestes geben, dem nicht nachzustehen.“ </w:t>
      </w:r>
      <w:r>
        <w:rPr>
          <w:rFonts w:ascii="Arial" w:eastAsia="Times New Roman" w:hAnsi="Arial" w:cs="Arial"/>
          <w:color w:val="353535"/>
          <w:sz w:val="23"/>
          <w:szCs w:val="23"/>
          <w:lang w:eastAsia="de-DE"/>
        </w:rPr>
        <w:t>Janin Sameith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ergänzte: „Die </w:t>
      </w:r>
      <w:proofErr w:type="spellStart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BioRegionen</w:t>
      </w:r>
      <w:proofErr w:type="spellEnd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sind die kreativen und innovativen Zentren Deutschlands in den </w:t>
      </w:r>
      <w:proofErr w:type="spellStart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LifeSciences</w:t>
      </w:r>
      <w:proofErr w:type="spellEnd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. Lokale Kernkompetenzen werden durch die individuellen Rahmenbedingungen jedes Ortes, jeder Region durch die erfahrenen Clustermanager immer auf den neuesten Stand gebracht – durch neue Erkenntnisse aus der Wissenschaft, durch Trendscouting auf internationalem Parkett aber auch durch den steten Austausch mit Gleichgesinnten. Dazu bietet der Arbeitskreis auch in Zukunft eine hervorragende Plattform</w:t>
      </w:r>
      <w:r w:rsidR="008F2B6A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– und ich freue mich auf die bevorstehenden zwei Jahre als </w:t>
      </w:r>
      <w:r w:rsidR="008F2B6A">
        <w:rPr>
          <w:rFonts w:ascii="Arial" w:eastAsia="Times New Roman" w:hAnsi="Arial" w:cs="Arial"/>
          <w:color w:val="353535"/>
          <w:sz w:val="23"/>
          <w:szCs w:val="23"/>
          <w:lang w:eastAsia="de-DE"/>
        </w:rPr>
        <w:lastRenderedPageBreak/>
        <w:t>Sprecherin für alle Regionen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“.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br/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br/>
        <w:t>Zu Stellvertretern gewählt wurden Dr. Maike Rochon, Leiterin des Life Science Netzwerkes Niedersachen „</w:t>
      </w:r>
      <w:proofErr w:type="spellStart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BioRegioN</w:t>
      </w:r>
      <w:proofErr w:type="spellEnd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“ sowie André Hofmann, Geschäftsführer des </w:t>
      </w:r>
      <w:proofErr w:type="spellStart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biosaxony</w:t>
      </w:r>
      <w:proofErr w:type="spellEnd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e.V., die damit in ihrem Amt </w:t>
      </w:r>
      <w:r w:rsidR="008F2B6A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erneut 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bestätigt wurden.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br/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br/>
        <w:t xml:space="preserve">Der Arbeitskreis der </w:t>
      </w:r>
      <w:proofErr w:type="spellStart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BioRegionen</w:t>
      </w:r>
      <w:proofErr w:type="spellEnd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in Deutschland ist ein freiwilliger Zusammenschluss der deutschen </w:t>
      </w:r>
      <w:proofErr w:type="spellStart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BioRegionen</w:t>
      </w:r>
      <w:proofErr w:type="spellEnd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und hat seine Geschäftsstelle bei der Biotechnologie-Industrie-Organisation Deutschland e. V. (BIO Deutschland) in Berlin. Die 28 Mitglieder beschäftigen sich mit Themen wie Finanzierung, Gründung und Technologietransfer sowie mit der Außendarstellung der deutschen Biotechnologiebranche und weiterer </w:t>
      </w:r>
      <w:proofErr w:type="spellStart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LifeScience</w:t>
      </w:r>
      <w:proofErr w:type="spellEnd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-Branchen. Seit 2007 vergibt der AK BioRegio jährlich den Innovationspreis der deutschen </w:t>
      </w:r>
      <w:proofErr w:type="spellStart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BioRegionen</w:t>
      </w:r>
      <w:proofErr w:type="spellEnd"/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, einen bundesweiten Wettbewerb für anwendungsorientierte Ideen aus den Hochschulen, und richtet gemeinsam mit BIO Deutschland die Deutschen Biotechnologietage aus.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br/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br/>
        <w:t xml:space="preserve">Dr. </w:t>
      </w:r>
      <w:r w:rsidR="008F2B6A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Janin Sameith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ist </w:t>
      </w:r>
      <w:r w:rsidR="008F2B6A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Projektleiterin Life Sciences &amp; Bioökonomie bei der </w:t>
      </w:r>
      <w:hyperlink r:id="rId5" w:history="1">
        <w:r w:rsidR="008F2B6A" w:rsidRPr="008F2B6A">
          <w:rPr>
            <w:rStyle w:val="Hyperlink"/>
            <w:rFonts w:ascii="Arial" w:eastAsia="Times New Roman" w:hAnsi="Arial" w:cs="Arial"/>
            <w:sz w:val="23"/>
            <w:szCs w:val="23"/>
            <w:lang w:eastAsia="de-DE"/>
          </w:rPr>
          <w:t>Hessen Trade &amp; Invest GmbH</w:t>
        </w:r>
      </w:hyperlink>
      <w:r w:rsidR="008F2B6A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und arbeitet als Netzwerkerin, Beraterin und Ansprechpartnerin in der Wirtschaftsförderung des Landes für und mit den Unternehmen der Pharma-, Biotech- und Medizintechnik-Industrie in Hessen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. </w:t>
      </w:r>
      <w:r w:rsidR="008F2B6A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Im Auftrag des Hessischen Wirtschaftsministeriums koordiniert Sie im „</w:t>
      </w:r>
      <w:hyperlink r:id="rId6" w:history="1">
        <w:r w:rsidR="008F2B6A" w:rsidRPr="008F2B6A">
          <w:rPr>
            <w:rStyle w:val="Hyperlink"/>
            <w:rFonts w:ascii="Arial" w:eastAsia="Times New Roman" w:hAnsi="Arial" w:cs="Arial"/>
            <w:sz w:val="23"/>
            <w:szCs w:val="23"/>
            <w:lang w:eastAsia="de-DE"/>
          </w:rPr>
          <w:t>Technologieland Hessen</w:t>
        </w:r>
      </w:hyperlink>
      <w:r w:rsidR="008F2B6A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“ alle Aktivitäten im Bereich Life Sciences &amp; Bioökonomie. Sie</w:t>
      </w:r>
      <w:r w:rsidR="008F2B6A"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hat Biologie studiert, in </w:t>
      </w:r>
      <w:r w:rsidR="008F2B6A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Mikrobiologie 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promoviert (</w:t>
      </w:r>
      <w:r w:rsidR="008F2B6A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Leibniz Universität Hannover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) und arbeitet seit </w:t>
      </w:r>
      <w:r w:rsidR="008F2B6A"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20</w:t>
      </w:r>
      <w:r w:rsidR="008F2B6A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17</w:t>
      </w:r>
      <w:r w:rsidR="008F2B6A"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bei </w:t>
      </w:r>
      <w:r w:rsidR="008F2B6A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der HTAI</w:t>
      </w:r>
      <w:r w:rsidRPr="00B721A0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.</w:t>
      </w:r>
    </w:p>
    <w:p w14:paraId="7196C90B" w14:textId="77777777" w:rsidR="001D3EC2" w:rsidRPr="00F20351" w:rsidRDefault="001D3EC2">
      <w:pPr>
        <w:rPr>
          <w:rFonts w:ascii="Arial" w:eastAsia="Times New Roman" w:hAnsi="Arial" w:cs="Arial"/>
          <w:color w:val="353535"/>
          <w:sz w:val="23"/>
          <w:szCs w:val="23"/>
          <w:lang w:eastAsia="de-DE"/>
        </w:rPr>
      </w:pPr>
    </w:p>
    <w:p w14:paraId="240759B5" w14:textId="5CA3C3D7" w:rsidR="008F2B6A" w:rsidRPr="00F20351" w:rsidRDefault="001D3EC2">
      <w:pPr>
        <w:rPr>
          <w:rFonts w:ascii="Arial" w:eastAsia="Times New Roman" w:hAnsi="Arial" w:cs="Arial"/>
          <w:color w:val="353535"/>
          <w:sz w:val="23"/>
          <w:szCs w:val="23"/>
          <w:lang w:eastAsia="de-DE"/>
        </w:rPr>
      </w:pPr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437 Wörter / 3.377 Zeichen (mit Leerzeichen) </w:t>
      </w:r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br/>
      </w:r>
    </w:p>
    <w:p w14:paraId="1CD346CE" w14:textId="4AE29919" w:rsidR="008F2B6A" w:rsidRPr="00F20351" w:rsidRDefault="008F2B6A" w:rsidP="008F2B6A">
      <w:pPr>
        <w:rPr>
          <w:rFonts w:ascii="Arial" w:eastAsia="Times New Roman" w:hAnsi="Arial" w:cs="Arial"/>
          <w:color w:val="353535"/>
          <w:sz w:val="23"/>
          <w:szCs w:val="23"/>
          <w:lang w:eastAsia="de-DE"/>
        </w:rPr>
      </w:pPr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Foto: </w:t>
      </w:r>
      <w:r w:rsidR="001958CB"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Das neue Sprechergremium des AK BioRegio</w:t>
      </w:r>
    </w:p>
    <w:p w14:paraId="7F844F29" w14:textId="02B1BEE5" w:rsidR="008F2B6A" w:rsidRPr="00F20351" w:rsidRDefault="008F2B6A" w:rsidP="008F2B6A">
      <w:pPr>
        <w:rPr>
          <w:rFonts w:ascii="Arial" w:eastAsia="Times New Roman" w:hAnsi="Arial" w:cs="Arial"/>
          <w:color w:val="353535"/>
          <w:sz w:val="23"/>
          <w:szCs w:val="23"/>
          <w:lang w:eastAsia="de-DE"/>
        </w:rPr>
      </w:pPr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Bildunterschrift: Dr. </w:t>
      </w:r>
      <w:r w:rsidR="001958CB"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Janin Sameith</w:t>
      </w:r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und Dr. Maike Rochon (</w:t>
      </w:r>
      <w:r w:rsidR="001958CB"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beide oben</w:t>
      </w:r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), </w:t>
      </w:r>
      <w:proofErr w:type="gramStart"/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sowie  André</w:t>
      </w:r>
      <w:proofErr w:type="gramEnd"/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Hofmann (</w:t>
      </w:r>
      <w:r w:rsidR="001958CB"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im Bild unten</w:t>
      </w:r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), bilden </w:t>
      </w:r>
      <w:r w:rsidR="001958CB"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das neue Sprecherteam  </w:t>
      </w:r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des Arbeitskreises der </w:t>
      </w:r>
      <w:proofErr w:type="spellStart"/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BioRegionen</w:t>
      </w:r>
      <w:proofErr w:type="spellEnd"/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 in Deutschland. Foto: © </w:t>
      </w:r>
      <w:proofErr w:type="spellStart"/>
      <w:r w:rsidR="001958CB"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BioRegioN</w:t>
      </w:r>
      <w:proofErr w:type="spellEnd"/>
      <w:r w:rsidR="001958CB"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, Niedersachsen</w:t>
      </w:r>
    </w:p>
    <w:p w14:paraId="23336CF5" w14:textId="170D6D3A" w:rsidR="001958CB" w:rsidRPr="00F20351" w:rsidRDefault="00A71D5C" w:rsidP="008F2B6A">
      <w:pPr>
        <w:rPr>
          <w:rFonts w:ascii="Arial" w:eastAsia="Times New Roman" w:hAnsi="Arial" w:cs="Arial"/>
          <w:color w:val="353535"/>
          <w:sz w:val="23"/>
          <w:szCs w:val="23"/>
          <w:lang w:eastAsia="de-DE"/>
        </w:rPr>
      </w:pPr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Foto: Neue Vorsitzende des Sprechergremiums</w:t>
      </w:r>
    </w:p>
    <w:p w14:paraId="79241080" w14:textId="3DC97144" w:rsidR="00A71D5C" w:rsidRPr="00F20351" w:rsidRDefault="00A71D5C" w:rsidP="008F2B6A">
      <w:pPr>
        <w:rPr>
          <w:rFonts w:ascii="Arial" w:eastAsia="Times New Roman" w:hAnsi="Arial" w:cs="Arial"/>
          <w:color w:val="353535"/>
          <w:sz w:val="23"/>
          <w:szCs w:val="23"/>
          <w:lang w:eastAsia="de-DE"/>
        </w:rPr>
      </w:pPr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Dr. Janin Sameith (Hessen Trade &amp; Invest, Wiesbaden, Hessen)</w:t>
      </w:r>
    </w:p>
    <w:p w14:paraId="4721DABF" w14:textId="77777777" w:rsidR="001D3EC2" w:rsidRPr="009B499A" w:rsidRDefault="001D3EC2" w:rsidP="001D3EC2">
      <w:pPr>
        <w:pStyle w:val="KeinLeerraum"/>
        <w:spacing w:before="120" w:after="280"/>
        <w:rPr>
          <w:rFonts w:ascii="Arial" w:eastAsia="Times New Roman" w:hAnsi="Arial" w:cs="Arial"/>
          <w:b/>
          <w:bCs/>
          <w:color w:val="353535"/>
          <w:sz w:val="23"/>
          <w:szCs w:val="23"/>
          <w:lang w:eastAsia="de-DE"/>
        </w:rPr>
      </w:pPr>
      <w:r w:rsidRPr="009B499A">
        <w:rPr>
          <w:rFonts w:ascii="Arial" w:eastAsia="Times New Roman" w:hAnsi="Arial" w:cs="Arial"/>
          <w:b/>
          <w:bCs/>
          <w:color w:val="353535"/>
          <w:sz w:val="23"/>
          <w:szCs w:val="23"/>
          <w:lang w:eastAsia="de-DE"/>
        </w:rPr>
        <w:t xml:space="preserve">Pressekontakt für den Arbeitskreis der </w:t>
      </w:r>
      <w:proofErr w:type="spellStart"/>
      <w:r w:rsidRPr="009B499A">
        <w:rPr>
          <w:rFonts w:ascii="Arial" w:eastAsia="Times New Roman" w:hAnsi="Arial" w:cs="Arial"/>
          <w:b/>
          <w:bCs/>
          <w:color w:val="353535"/>
          <w:sz w:val="23"/>
          <w:szCs w:val="23"/>
          <w:lang w:eastAsia="de-DE"/>
        </w:rPr>
        <w:t>BioRegionen</w:t>
      </w:r>
      <w:proofErr w:type="spellEnd"/>
      <w:r w:rsidRPr="009B499A">
        <w:rPr>
          <w:rFonts w:ascii="Arial" w:eastAsia="Times New Roman" w:hAnsi="Arial" w:cs="Arial"/>
          <w:b/>
          <w:bCs/>
          <w:color w:val="353535"/>
          <w:sz w:val="23"/>
          <w:szCs w:val="23"/>
          <w:lang w:eastAsia="de-DE"/>
        </w:rPr>
        <w:t xml:space="preserve"> Deutschlands:</w:t>
      </w:r>
    </w:p>
    <w:p w14:paraId="78D1A90D" w14:textId="77777777" w:rsidR="001D3EC2" w:rsidRPr="00F20351" w:rsidRDefault="001D3EC2" w:rsidP="001D3EC2">
      <w:pPr>
        <w:pStyle w:val="KeinLeerraum"/>
        <w:rPr>
          <w:rFonts w:ascii="Arial" w:eastAsia="Times New Roman" w:hAnsi="Arial" w:cs="Arial"/>
          <w:color w:val="353535"/>
          <w:sz w:val="23"/>
          <w:szCs w:val="23"/>
          <w:lang w:eastAsia="de-DE"/>
        </w:rPr>
      </w:pPr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 xml:space="preserve">Arbeitskreis der </w:t>
      </w:r>
      <w:proofErr w:type="spellStart"/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BioRegionen</w:t>
      </w:r>
      <w:proofErr w:type="spellEnd"/>
    </w:p>
    <w:p w14:paraId="1E4F457F" w14:textId="77777777" w:rsidR="001D3EC2" w:rsidRPr="00F20351" w:rsidRDefault="001D3EC2" w:rsidP="001D3EC2">
      <w:pPr>
        <w:pStyle w:val="KeinLeerraum"/>
        <w:rPr>
          <w:rFonts w:ascii="Arial" w:eastAsia="Times New Roman" w:hAnsi="Arial" w:cs="Arial"/>
          <w:color w:val="353535"/>
          <w:sz w:val="23"/>
          <w:szCs w:val="23"/>
          <w:lang w:eastAsia="de-DE"/>
        </w:rPr>
      </w:pPr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t>c/o BIO Deutschland e. V.</w:t>
      </w:r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br/>
        <w:t>Schützenstraße 6a</w:t>
      </w:r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br/>
        <w:t>10117 Berlin</w:t>
      </w:r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br/>
        <w:t xml:space="preserve">E-Mail: </w:t>
      </w:r>
      <w:hyperlink r:id="rId7" w:history="1">
        <w:r w:rsidRPr="00F20351">
          <w:rPr>
            <w:rFonts w:ascii="Arial" w:eastAsia="Times New Roman" w:hAnsi="Arial" w:cs="Arial"/>
            <w:color w:val="353535"/>
            <w:sz w:val="23"/>
            <w:szCs w:val="23"/>
            <w:lang w:eastAsia="de-DE"/>
          </w:rPr>
          <w:t>info@ak-bioregio.org</w:t>
        </w:r>
      </w:hyperlink>
      <w:r w:rsidRPr="00F20351">
        <w:rPr>
          <w:rFonts w:ascii="Arial" w:eastAsia="Times New Roman" w:hAnsi="Arial" w:cs="Arial"/>
          <w:color w:val="353535"/>
          <w:sz w:val="23"/>
          <w:szCs w:val="23"/>
          <w:lang w:eastAsia="de-DE"/>
        </w:rPr>
        <w:br/>
        <w:t xml:space="preserve">Web: </w:t>
      </w:r>
      <w:hyperlink r:id="rId8" w:history="1">
        <w:r w:rsidRPr="00F20351">
          <w:rPr>
            <w:rFonts w:ascii="Arial" w:eastAsia="Times New Roman" w:hAnsi="Arial" w:cs="Arial"/>
            <w:color w:val="353535"/>
            <w:sz w:val="23"/>
            <w:szCs w:val="23"/>
            <w:lang w:eastAsia="de-DE"/>
          </w:rPr>
          <w:t>www.ak-bioregio.org</w:t>
        </w:r>
      </w:hyperlink>
    </w:p>
    <w:p w14:paraId="3B0974EB" w14:textId="77777777" w:rsidR="001D3EC2" w:rsidRPr="00F20351" w:rsidRDefault="001D3EC2" w:rsidP="008F2B6A">
      <w:pPr>
        <w:rPr>
          <w:rFonts w:ascii="Arial" w:eastAsia="Times New Roman" w:hAnsi="Arial" w:cs="Arial"/>
          <w:color w:val="353535"/>
          <w:sz w:val="23"/>
          <w:szCs w:val="23"/>
          <w:lang w:eastAsia="de-DE"/>
        </w:rPr>
      </w:pPr>
    </w:p>
    <w:sectPr w:rsidR="001D3EC2" w:rsidRPr="00F203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A0"/>
    <w:rsid w:val="001958CB"/>
    <w:rsid w:val="001D3EC2"/>
    <w:rsid w:val="003F114E"/>
    <w:rsid w:val="008F2B6A"/>
    <w:rsid w:val="009B499A"/>
    <w:rsid w:val="009D0243"/>
    <w:rsid w:val="00A71D5C"/>
    <w:rsid w:val="00B721A0"/>
    <w:rsid w:val="00B81088"/>
    <w:rsid w:val="00E5584D"/>
    <w:rsid w:val="00F2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10CB4"/>
  <w15:chartTrackingRefBased/>
  <w15:docId w15:val="{EE011EDF-A654-400F-BC16-B7ACAC20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72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21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7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721A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2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21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21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1A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F2B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2B6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1D3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-bioregi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k-bioregi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nologieland-hessen.de/start" TargetMode="External"/><Relationship Id="rId5" Type="http://schemas.openxmlformats.org/officeDocument/2006/relationships/hyperlink" Target="https://www.htai.d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Sameith, Janin</dc:creator>
  <cp:keywords/>
  <dc:description/>
  <cp:lastModifiedBy>Wenke, Anika</cp:lastModifiedBy>
  <cp:revision>4</cp:revision>
  <dcterms:created xsi:type="dcterms:W3CDTF">2021-06-21T12:22:00Z</dcterms:created>
  <dcterms:modified xsi:type="dcterms:W3CDTF">2021-06-21T12:56:00Z</dcterms:modified>
</cp:coreProperties>
</file>