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071E150A" w14:textId="217608B6" w:rsidR="00CF316F" w:rsidRDefault="001E448D" w:rsidP="00AE109E">
      <w:pPr>
        <w:outlineLvl w:val="0"/>
        <w:rPr>
          <w:rFonts w:ascii="Arial" w:eastAsia="Arial" w:hAnsi="Arial" w:cs="Arial"/>
          <w:b/>
          <w:sz w:val="20"/>
          <w:szCs w:val="20"/>
        </w:rPr>
      </w:pPr>
      <w:r>
        <w:rPr>
          <w:rFonts w:ascii="Arial" w:eastAsia="Arial" w:hAnsi="Arial" w:cs="Arial"/>
          <w:b/>
          <w:sz w:val="20"/>
          <w:szCs w:val="20"/>
        </w:rPr>
        <w:t xml:space="preserve">Deutsche Biotechnologiebranche </w:t>
      </w:r>
      <w:r w:rsidR="007A7993">
        <w:rPr>
          <w:rFonts w:ascii="Arial" w:eastAsia="Arial" w:hAnsi="Arial" w:cs="Arial"/>
          <w:b/>
          <w:sz w:val="20"/>
          <w:szCs w:val="20"/>
        </w:rPr>
        <w:t xml:space="preserve">während der Pandemie </w:t>
      </w:r>
      <w:r>
        <w:rPr>
          <w:rFonts w:ascii="Arial" w:eastAsia="Arial" w:hAnsi="Arial" w:cs="Arial"/>
          <w:b/>
          <w:sz w:val="20"/>
          <w:szCs w:val="20"/>
        </w:rPr>
        <w:t xml:space="preserve">– Rekordfinanzierung und hohe Erwartungen an </w:t>
      </w:r>
      <w:r w:rsidR="007A7993">
        <w:rPr>
          <w:rFonts w:ascii="Arial" w:eastAsia="Arial" w:hAnsi="Arial" w:cs="Arial"/>
          <w:b/>
          <w:sz w:val="20"/>
          <w:szCs w:val="20"/>
        </w:rPr>
        <w:t xml:space="preserve">die </w:t>
      </w:r>
      <w:r>
        <w:rPr>
          <w:rFonts w:ascii="Arial" w:eastAsia="Arial" w:hAnsi="Arial" w:cs="Arial"/>
          <w:b/>
          <w:sz w:val="20"/>
          <w:szCs w:val="20"/>
        </w:rPr>
        <w:t xml:space="preserve">Politik </w:t>
      </w:r>
    </w:p>
    <w:p w14:paraId="1A03B49A" w14:textId="2DA72E2A" w:rsidR="000765C4" w:rsidRDefault="008C7826" w:rsidP="001E448D">
      <w:pPr>
        <w:pStyle w:val="StandardBIOD-einzeilig"/>
        <w:rPr>
          <w:rFonts w:eastAsia="Arial"/>
        </w:rPr>
      </w:pPr>
      <w:r w:rsidRPr="003F170C">
        <w:rPr>
          <w:rFonts w:eastAsia="Arial"/>
        </w:rPr>
        <w:t>(Berlin –</w:t>
      </w:r>
      <w:r w:rsidR="003E295A" w:rsidRPr="003F170C">
        <w:rPr>
          <w:rFonts w:eastAsia="Arial"/>
        </w:rPr>
        <w:t xml:space="preserve"> </w:t>
      </w:r>
      <w:r w:rsidR="001E448D">
        <w:rPr>
          <w:rFonts w:eastAsia="Arial"/>
        </w:rPr>
        <w:t>14</w:t>
      </w:r>
      <w:r w:rsidR="0064060C">
        <w:rPr>
          <w:rFonts w:eastAsia="Arial"/>
        </w:rPr>
        <w:t>. Januar</w:t>
      </w:r>
      <w:r w:rsidRPr="003F170C">
        <w:rPr>
          <w:rFonts w:eastAsia="Arial"/>
        </w:rPr>
        <w:t xml:space="preserve"> </w:t>
      </w:r>
      <w:r w:rsidR="00B066AA" w:rsidRPr="003F170C">
        <w:rPr>
          <w:rFonts w:eastAsia="Arial"/>
        </w:rPr>
        <w:t>202</w:t>
      </w:r>
      <w:r w:rsidR="0064060C">
        <w:rPr>
          <w:rFonts w:eastAsia="Arial"/>
        </w:rPr>
        <w:t>1</w:t>
      </w:r>
      <w:r w:rsidRPr="003F170C">
        <w:rPr>
          <w:rFonts w:eastAsia="Arial"/>
        </w:rPr>
        <w:t>)</w:t>
      </w:r>
      <w:r w:rsidR="00AE109E" w:rsidRPr="003F170C">
        <w:rPr>
          <w:rFonts w:eastAsia="Arial"/>
        </w:rPr>
        <w:t xml:space="preserve"> </w:t>
      </w:r>
      <w:r w:rsidR="00106CA8">
        <w:rPr>
          <w:rFonts w:eastAsia="Arial"/>
        </w:rPr>
        <w:t xml:space="preserve">Die Erwartungen der deutschen Biotechnologiebranche an die Politik sind hoch. Das zeigt das Ergebnis der jährlichen Trendumfrage des Biotechnologiebranchenverbandes BIO Deutschland. Die Einschätzung des aktuellen und zukünftigen politischen Klimas </w:t>
      </w:r>
      <w:r w:rsidR="003C28AA">
        <w:rPr>
          <w:rFonts w:eastAsia="Arial"/>
        </w:rPr>
        <w:t>ist</w:t>
      </w:r>
      <w:r w:rsidR="00106CA8">
        <w:rPr>
          <w:rFonts w:eastAsia="Arial"/>
        </w:rPr>
        <w:t xml:space="preserve"> im Vergleich zu den Vorjahren deutlich </w:t>
      </w:r>
      <w:r w:rsidR="003C28AA">
        <w:rPr>
          <w:rFonts w:eastAsia="Arial"/>
        </w:rPr>
        <w:t>positiver</w:t>
      </w:r>
      <w:r w:rsidR="00106CA8">
        <w:rPr>
          <w:rFonts w:eastAsia="Arial"/>
        </w:rPr>
        <w:t xml:space="preserve">. Die Corona-Pandemie hat zwar </w:t>
      </w:r>
      <w:r w:rsidR="007A7993">
        <w:rPr>
          <w:rFonts w:eastAsia="Arial"/>
        </w:rPr>
        <w:t xml:space="preserve">in Einzelfällen </w:t>
      </w:r>
      <w:r w:rsidR="00106CA8">
        <w:rPr>
          <w:rFonts w:eastAsia="Arial"/>
        </w:rPr>
        <w:t xml:space="preserve">einen Einfluss auf die aktuelle und zukünftige Geschäftslage, die meisten Unternehmen führen ihre Situation </w:t>
      </w:r>
      <w:r w:rsidR="007A7993">
        <w:rPr>
          <w:rFonts w:eastAsia="Arial"/>
        </w:rPr>
        <w:t xml:space="preserve">aber </w:t>
      </w:r>
      <w:r w:rsidR="00106CA8">
        <w:rPr>
          <w:rFonts w:eastAsia="Arial"/>
        </w:rPr>
        <w:t xml:space="preserve">nicht auf die Krise zurück. </w:t>
      </w:r>
      <w:r w:rsidR="003C28AA">
        <w:rPr>
          <w:rFonts w:eastAsia="Arial"/>
        </w:rPr>
        <w:t xml:space="preserve">Mit </w:t>
      </w:r>
      <w:r w:rsidR="008B4FF7">
        <w:rPr>
          <w:rFonts w:eastAsia="Arial"/>
        </w:rPr>
        <w:t>über</w:t>
      </w:r>
      <w:r w:rsidR="003C28AA">
        <w:rPr>
          <w:rFonts w:eastAsia="Arial"/>
        </w:rPr>
        <w:t xml:space="preserve"> drei Mrd. Euro eingeworbenen Finanzmitteln über die Börse und Venture Kapital erreichen die deutschen Biotechnologie-Unternehmen einen neuen Rekord, wobei die zwei Impfstoffentwickler </w:t>
      </w:r>
      <w:proofErr w:type="spellStart"/>
      <w:r w:rsidR="003C28AA">
        <w:rPr>
          <w:rFonts w:eastAsia="Arial"/>
        </w:rPr>
        <w:t>BioNTech</w:t>
      </w:r>
      <w:proofErr w:type="spellEnd"/>
      <w:r w:rsidR="003C28AA">
        <w:rPr>
          <w:rFonts w:eastAsia="Arial"/>
        </w:rPr>
        <w:t xml:space="preserve"> und </w:t>
      </w:r>
      <w:proofErr w:type="spellStart"/>
      <w:r w:rsidR="003C28AA">
        <w:rPr>
          <w:rFonts w:eastAsia="Arial"/>
        </w:rPr>
        <w:t>CureVac</w:t>
      </w:r>
      <w:proofErr w:type="spellEnd"/>
      <w:r w:rsidR="003C28AA">
        <w:rPr>
          <w:rFonts w:eastAsia="Arial"/>
        </w:rPr>
        <w:t xml:space="preserve"> rund die Hälfte des Kapitals für sich verbuchen konnten.</w:t>
      </w:r>
    </w:p>
    <w:p w14:paraId="24B7EC03" w14:textId="513F6BE4" w:rsidR="00273233" w:rsidRDefault="003C28AA" w:rsidP="00273233">
      <w:pPr>
        <w:pStyle w:val="StandardBIOD-einzeilig"/>
      </w:pPr>
      <w:r>
        <w:t xml:space="preserve">Die jährliche Trendumfrage, die BIO Deutschland seit 2006 durchführt, ergab eine weitgehend stabile Einschätzung der aktuellen und zukünftigen Geschäftslage und kaum Veränderung bei den Plänen zur Beschäftigung und Investitionen in Forschung und Entwicklung. Sehr deutlich von den Vorjahren wich hingegen die Einschätzung des aktuellen und zukünftigen politischen Klimas ab. 53 Prozent der Befragten </w:t>
      </w:r>
      <w:r w:rsidR="00273233">
        <w:t>hielten</w:t>
      </w:r>
      <w:r>
        <w:t xml:space="preserve"> das Klima 2020 für gut (2019: 28 Prozent), 58 Prozent gehen davon aus, dass es sich im Jahr 2021 verbessern wird (2019: 20 Prozent). </w:t>
      </w:r>
      <w:r w:rsidR="00273233" w:rsidRPr="00273233">
        <w:t xml:space="preserve">Insgesamt gaben rund 60 Prozent </w:t>
      </w:r>
      <w:r w:rsidR="00273233">
        <w:t xml:space="preserve">der Unternehmen </w:t>
      </w:r>
      <w:r w:rsidR="00273233" w:rsidRPr="00273233">
        <w:t xml:space="preserve">an, dass </w:t>
      </w:r>
      <w:r w:rsidR="00273233">
        <w:t>ihre</w:t>
      </w:r>
      <w:r w:rsidR="00273233" w:rsidRPr="00273233">
        <w:t xml:space="preserve"> Geschäftslage nicht durch die Pandemie beeinflusst sei, 40 Prozent spürten die Pandemie</w:t>
      </w:r>
      <w:r w:rsidR="00273233">
        <w:t xml:space="preserve"> 2020 hingegen</w:t>
      </w:r>
      <w:r w:rsidR="007A7993">
        <w:t xml:space="preserve"> im Guten oder im Schlechten</w:t>
      </w:r>
      <w:r w:rsidR="00273233">
        <w:t>. Für 2021 gehen 30 Prozent der Befragten davon aus, dass die Pandemie einen Einfluss auf die Geschäftslage haben wird.</w:t>
      </w:r>
    </w:p>
    <w:p w14:paraId="4230FAE4" w14:textId="3ECCDC57" w:rsidR="003C28AA" w:rsidRDefault="00476DE8" w:rsidP="00AB33A2">
      <w:pPr>
        <w:pStyle w:val="StandardBIOD-einzeilig"/>
      </w:pPr>
      <w:bookmarkStart w:id="0" w:name="_Hlk61355097"/>
      <w:r>
        <w:t xml:space="preserve">Mit </w:t>
      </w:r>
      <w:r w:rsidR="008B4FF7">
        <w:t>mehr als</w:t>
      </w:r>
      <w:r>
        <w:t xml:space="preserve"> </w:t>
      </w:r>
      <w:r w:rsidR="007A7993">
        <w:t xml:space="preserve">drei </w:t>
      </w:r>
      <w:r>
        <w:t xml:space="preserve">Mrd. Euro erreichte die Finanzierung der Branche einen neuen Höchsttand (zuletzt 2018 mit rund </w:t>
      </w:r>
      <w:r w:rsidR="003F2BB8">
        <w:t>1,</w:t>
      </w:r>
      <w:r>
        <w:t xml:space="preserve">3 Mrd. Euro). </w:t>
      </w:r>
      <w:r w:rsidR="000F35D4">
        <w:t>942</w:t>
      </w:r>
      <w:r>
        <w:t xml:space="preserve"> Mio. Euro konnten als Venture Kapital eingeworben werden,</w:t>
      </w:r>
      <w:r w:rsidR="000B35DA">
        <w:br/>
      </w:r>
      <w:r w:rsidR="000F35D4">
        <w:t>2</w:t>
      </w:r>
      <w:r w:rsidR="00D25436">
        <w:t>,1</w:t>
      </w:r>
      <w:r w:rsidR="000B35DA">
        <w:t>1</w:t>
      </w:r>
      <w:r w:rsidR="000F35D4">
        <w:t xml:space="preserve"> </w:t>
      </w:r>
      <w:r>
        <w:t xml:space="preserve">Mrd. Euro über die Börse, </w:t>
      </w:r>
      <w:r w:rsidR="0068178F">
        <w:t>darunter</w:t>
      </w:r>
      <w:r>
        <w:t xml:space="preserve"> zwei Börsengänge der Tübinger Unternehmen </w:t>
      </w:r>
      <w:proofErr w:type="spellStart"/>
      <w:r>
        <w:t>CureVac</w:t>
      </w:r>
      <w:proofErr w:type="spellEnd"/>
      <w:r>
        <w:t xml:space="preserve"> und </w:t>
      </w:r>
      <w:proofErr w:type="spellStart"/>
      <w:r>
        <w:t>Immatics</w:t>
      </w:r>
      <w:proofErr w:type="spellEnd"/>
      <w:r>
        <w:t xml:space="preserve"> an der Nasdaq in den USA.</w:t>
      </w:r>
      <w:r w:rsidR="00AB33A2">
        <w:t xml:space="preserve"> Die Hälfte der Rekordsumme trugen die SARS-CoV-2-Impfstoffentwickler </w:t>
      </w:r>
      <w:proofErr w:type="spellStart"/>
      <w:r w:rsidR="00AB33A2">
        <w:t>BioNTech</w:t>
      </w:r>
      <w:proofErr w:type="spellEnd"/>
      <w:r w:rsidR="00AB33A2">
        <w:t xml:space="preserve"> und </w:t>
      </w:r>
      <w:proofErr w:type="spellStart"/>
      <w:r w:rsidR="00AB33A2">
        <w:t>CureVac</w:t>
      </w:r>
      <w:proofErr w:type="spellEnd"/>
      <w:r w:rsidR="00AB33A2">
        <w:t xml:space="preserve"> bei. </w:t>
      </w:r>
    </w:p>
    <w:bookmarkEnd w:id="0"/>
    <w:p w14:paraId="57FBA73E" w14:textId="77777777" w:rsidR="001E448D" w:rsidRDefault="001E448D" w:rsidP="001E448D">
      <w:pPr>
        <w:pStyle w:val="StandardBIOD-einzeilig"/>
        <w:tabs>
          <w:tab w:val="left" w:pos="5955"/>
        </w:tabs>
        <w:spacing w:before="0"/>
      </w:pPr>
    </w:p>
    <w:p w14:paraId="167BC6DF" w14:textId="41CC8FAC" w:rsidR="00760584" w:rsidRDefault="001E448D" w:rsidP="001E448D">
      <w:pPr>
        <w:pStyle w:val="StandardBIOD-einzeilig"/>
        <w:tabs>
          <w:tab w:val="left" w:pos="5955"/>
        </w:tabs>
        <w:spacing w:before="0"/>
      </w:pPr>
      <w:r>
        <w:t>Oliver Schacht, Vorstandsvorsitzender von BIO Deutschland, kommentiert: „</w:t>
      </w:r>
      <w:r w:rsidR="00760584">
        <w:t xml:space="preserve">Die Biotechnologieindustrie hat im vergangenen Jahr gezeigt, </w:t>
      </w:r>
      <w:r w:rsidR="002C0C20">
        <w:t>wie wichtig sie für unsere Gesundheit ist, sei es durch diagnostische Tests, den ersten zugelassenen Corona-Impfstoff oder vielversprechende Therapie-Kandidaten. Es ist großartig, dass wir 2020 auch erstmals eine derart großvolumige Finanzierung unserer Unternehmen sehen. Ich denke, in den letzten Monaten ist deutlich geworden, dass die Investition in Biotechnologie eine Investition in unsere Zukunft ist. Wir müssen jetzt weiter an Rahmenbedingungen arbeiten, die mehr forschenden Unternehmen ermöglichen, große Finanzierungsrunden zu realisieren. Nur so können wichtige Innovationen</w:t>
      </w:r>
      <w:r w:rsidR="00B30BE7">
        <w:t xml:space="preserve"> wie Impfstoffe, Krebstherapien oder </w:t>
      </w:r>
      <w:r w:rsidR="002347A9">
        <w:t>nachhaltige Produkte</w:t>
      </w:r>
      <w:r w:rsidR="002C0C20">
        <w:t xml:space="preserve"> für unserer Gesellschaft zur Verfügung gestellt werden.“</w:t>
      </w:r>
    </w:p>
    <w:p w14:paraId="20BD351E" w14:textId="77777777" w:rsidR="00760584" w:rsidRDefault="00760584" w:rsidP="001E448D">
      <w:pPr>
        <w:pStyle w:val="StandardBIOD-einzeilig"/>
        <w:tabs>
          <w:tab w:val="left" w:pos="5955"/>
        </w:tabs>
        <w:spacing w:before="0"/>
      </w:pPr>
    </w:p>
    <w:p w14:paraId="46D1334E" w14:textId="63B85E89" w:rsidR="001E448D" w:rsidRDefault="001E448D" w:rsidP="001E448D">
      <w:pPr>
        <w:pStyle w:val="StandardBIOD-einzeilig"/>
        <w:tabs>
          <w:tab w:val="left" w:pos="5955"/>
        </w:tabs>
        <w:spacing w:before="0"/>
      </w:pPr>
      <w:r>
        <w:t>Viola Bronsema, Geschäftsführerin von BIO Deutschland, ergänzt: „</w:t>
      </w:r>
      <w:r w:rsidR="002347A9">
        <w:t xml:space="preserve">Die SARS-CoV-2-Pandemie hat die Wahrnehmung und Wertschätzung unserer Branche in Politik und Öffentlichkeit schlagartig stark erhöht. </w:t>
      </w:r>
      <w:r w:rsidR="007A7993">
        <w:t>Das hätten wir natürlich lieber ohne eine Krise solchen Ausmaßes erreicht</w:t>
      </w:r>
      <w:r w:rsidR="002347A9">
        <w:t xml:space="preserve">. Die Einschätzung </w:t>
      </w:r>
      <w:r w:rsidR="007A7993">
        <w:t xml:space="preserve">unserer Unternehmen bezüglich </w:t>
      </w:r>
      <w:r w:rsidR="002347A9">
        <w:t>des politischen Klimas hat sich entsprechen deutlich verbessert. Jetzt müssen die politisch Verantwortlichen auch handeln. Wenn wir die Produkte</w:t>
      </w:r>
      <w:r w:rsidR="007A7993">
        <w:t xml:space="preserve">, die </w:t>
      </w:r>
      <w:r w:rsidR="002347A9">
        <w:t xml:space="preserve">deutsche </w:t>
      </w:r>
      <w:r w:rsidR="007A7993">
        <w:t>Biotechnologie-</w:t>
      </w:r>
      <w:r w:rsidR="002347A9">
        <w:t xml:space="preserve">Unternehmen </w:t>
      </w:r>
      <w:r w:rsidR="007A7993">
        <w:t>entwickeln</w:t>
      </w:r>
      <w:r w:rsidR="00322330">
        <w:t>,</w:t>
      </w:r>
      <w:r w:rsidR="007A7993">
        <w:t xml:space="preserve"> </w:t>
      </w:r>
      <w:r w:rsidR="002347A9">
        <w:t xml:space="preserve">auch in Deutschland </w:t>
      </w:r>
      <w:r w:rsidR="007A7993">
        <w:t xml:space="preserve">produzieren </w:t>
      </w:r>
      <w:r w:rsidR="002347A9">
        <w:t xml:space="preserve">und </w:t>
      </w:r>
      <w:r w:rsidR="007A7993">
        <w:t>Patientinnen und Patienten zugutekommen lassen wollen</w:t>
      </w:r>
      <w:r w:rsidR="002347A9">
        <w:t xml:space="preserve">, müssen wir bei den Rahmenbedingungen vor allem für </w:t>
      </w:r>
      <w:r w:rsidR="007A7993">
        <w:t>Eigenkapital-</w:t>
      </w:r>
      <w:r w:rsidR="002347A9">
        <w:t>Investitionen nachbessern.</w:t>
      </w:r>
      <w:r w:rsidR="0068178F">
        <w:t>“</w:t>
      </w:r>
    </w:p>
    <w:p w14:paraId="62AA069C" w14:textId="77777777" w:rsidR="001E448D" w:rsidRDefault="001E448D" w:rsidP="001E448D">
      <w:pPr>
        <w:pStyle w:val="StandardBIOD-einzeilig"/>
        <w:tabs>
          <w:tab w:val="left" w:pos="5955"/>
        </w:tabs>
        <w:spacing w:before="0"/>
      </w:pPr>
    </w:p>
    <w:p w14:paraId="2FCC6F41" w14:textId="77777777" w:rsidR="001E448D" w:rsidRDefault="001E448D" w:rsidP="001E448D">
      <w:pPr>
        <w:pStyle w:val="StandardBIOD-einzeilig"/>
        <w:tabs>
          <w:tab w:val="left" w:pos="5955"/>
        </w:tabs>
        <w:spacing w:before="0"/>
      </w:pPr>
    </w:p>
    <w:p w14:paraId="50D4EF9F" w14:textId="6416D128" w:rsidR="001E448D" w:rsidRDefault="00907693" w:rsidP="001E448D">
      <w:pPr>
        <w:pStyle w:val="Textkrper3"/>
        <w:spacing w:beforeLines="0" w:afterLines="0"/>
        <w:jc w:val="right"/>
        <w:rPr>
          <w:rFonts w:ascii="Arial" w:hAnsi="Arial" w:cs="Arial"/>
          <w:bCs/>
          <w:i/>
        </w:rPr>
      </w:pPr>
      <w:r w:rsidRPr="00907693">
        <w:rPr>
          <w:rFonts w:ascii="Arial" w:hAnsi="Arial" w:cs="Arial"/>
          <w:bCs/>
          <w:i/>
        </w:rPr>
        <w:t>472</w:t>
      </w:r>
      <w:r w:rsidR="001E448D" w:rsidRPr="00907693">
        <w:rPr>
          <w:rFonts w:ascii="Arial" w:hAnsi="Arial" w:cs="Arial"/>
          <w:bCs/>
          <w:i/>
        </w:rPr>
        <w:t xml:space="preserve"> Wörter/</w:t>
      </w:r>
      <w:r w:rsidRPr="00907693">
        <w:rPr>
          <w:rFonts w:ascii="Arial" w:hAnsi="Arial" w:cs="Arial"/>
          <w:bCs/>
          <w:i/>
        </w:rPr>
        <w:t>3560</w:t>
      </w:r>
      <w:r w:rsidR="001E448D" w:rsidRPr="00907693">
        <w:rPr>
          <w:rFonts w:ascii="Arial" w:hAnsi="Arial" w:cs="Arial"/>
          <w:bCs/>
          <w:i/>
        </w:rPr>
        <w:t xml:space="preserve"> Zeichen inkl. Leerzeichen</w:t>
      </w:r>
    </w:p>
    <w:p w14:paraId="13F98CE4" w14:textId="7A5CE1FF" w:rsidR="001E448D" w:rsidRDefault="001E448D" w:rsidP="001E448D">
      <w:pPr>
        <w:rPr>
          <w:rFonts w:ascii="Arial" w:hAnsi="Arial" w:cs="Arial"/>
          <w:bCs/>
          <w:sz w:val="20"/>
          <w:szCs w:val="20"/>
        </w:rPr>
      </w:pPr>
      <w:bookmarkStart w:id="1" w:name="OLE_LINK4"/>
      <w:r>
        <w:rPr>
          <w:rFonts w:ascii="Arial" w:hAnsi="Arial" w:cs="Arial"/>
          <w:bCs/>
        </w:rPr>
        <w:br w:type="page"/>
      </w:r>
    </w:p>
    <w:bookmarkEnd w:id="1"/>
    <w:p w14:paraId="679ED068" w14:textId="77777777" w:rsidR="001E448D" w:rsidRDefault="001E448D" w:rsidP="001E448D">
      <w:pPr>
        <w:widowControl w:val="0"/>
        <w:autoSpaceDE w:val="0"/>
        <w:autoSpaceDN w:val="0"/>
        <w:adjustRightInd w:val="0"/>
        <w:jc w:val="both"/>
        <w:rPr>
          <w:rFonts w:ascii="Arial" w:hAnsi="Arial" w:cs="Arial"/>
          <w:b/>
          <w:sz w:val="20"/>
          <w:szCs w:val="20"/>
        </w:rPr>
      </w:pPr>
    </w:p>
    <w:p w14:paraId="52AE0DDB" w14:textId="77777777" w:rsidR="001E448D" w:rsidRPr="00C17209" w:rsidRDefault="001E448D" w:rsidP="001E448D">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7A566FDC" w14:textId="77777777" w:rsidR="001E448D" w:rsidRDefault="001E448D" w:rsidP="001E448D">
      <w:pPr>
        <w:pStyle w:val="Textkrper3"/>
        <w:spacing w:before="2" w:after="2"/>
        <w:rPr>
          <w:rFonts w:ascii="Arial" w:hAnsi="Arial" w:cs="Arial"/>
        </w:rPr>
      </w:pPr>
    </w:p>
    <w:p w14:paraId="610E3AF0" w14:textId="77777777" w:rsidR="001E448D" w:rsidRDefault="001E448D" w:rsidP="001E448D">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Pr>
          <w:rFonts w:ascii="Arial" w:hAnsi="Arial" w:cs="Arial"/>
        </w:rPr>
        <w:t xml:space="preserve">steht </w:t>
      </w:r>
      <w:r w:rsidRPr="00C17209">
        <w:rPr>
          <w:rFonts w:ascii="Arial" w:hAnsi="Arial" w:cs="Arial"/>
        </w:rPr>
        <w:t xml:space="preserve">für Sie unter </w:t>
      </w:r>
      <w:hyperlink r:id="rId8" w:history="1">
        <w:r w:rsidRPr="00D4746F">
          <w:rPr>
            <w:rStyle w:val="Hyperlink"/>
            <w:rFonts w:ascii="Arial" w:hAnsi="Arial" w:cs="Arial"/>
            <w:lang w:eastAsia="en-US"/>
          </w:rPr>
          <w:t>www.biodeutschland.org/de/pressemitteilungen-uebersicht.html</w:t>
        </w:r>
      </w:hyperlink>
      <w:r>
        <w:rPr>
          <w:rFonts w:ascii="Arial" w:hAnsi="Arial" w:cs="Arial"/>
        </w:rPr>
        <w:t xml:space="preserve"> </w:t>
      </w:r>
      <w:r w:rsidRPr="00C17209">
        <w:rPr>
          <w:rFonts w:ascii="Arial" w:hAnsi="Arial" w:cs="Arial"/>
        </w:rPr>
        <w:t>zur Verfügung.</w:t>
      </w:r>
    </w:p>
    <w:p w14:paraId="79F7F84E" w14:textId="77777777" w:rsidR="001E448D" w:rsidRDefault="001E448D" w:rsidP="001E448D">
      <w:pPr>
        <w:pStyle w:val="Textkrper3"/>
        <w:spacing w:before="2" w:after="2"/>
        <w:rPr>
          <w:rFonts w:ascii="Arial" w:hAnsi="Arial" w:cs="Arial"/>
        </w:rPr>
      </w:pPr>
    </w:p>
    <w:p w14:paraId="38FDB07D" w14:textId="5FEB7AEF" w:rsidR="001E448D" w:rsidRDefault="001E448D" w:rsidP="001E448D">
      <w:pPr>
        <w:pStyle w:val="Textkrper3"/>
        <w:spacing w:before="2" w:after="2"/>
        <w:rPr>
          <w:rFonts w:ascii="Arial" w:hAnsi="Arial" w:cs="Arial"/>
          <w:shd w:val="clear" w:color="auto" w:fill="FFFFFF"/>
        </w:rPr>
      </w:pPr>
      <w:r w:rsidRPr="002F44A7">
        <w:rPr>
          <w:rFonts w:ascii="Arial" w:hAnsi="Arial" w:cs="Arial"/>
          <w:shd w:val="clear" w:color="auto" w:fill="FFFFFF"/>
        </w:rPr>
        <w:t xml:space="preserve">Die </w:t>
      </w:r>
      <w:r w:rsidRPr="002F44A7">
        <w:rPr>
          <w:rFonts w:ascii="Arial" w:hAnsi="Arial" w:cs="Arial"/>
          <w:b/>
          <w:bCs/>
          <w:shd w:val="clear" w:color="auto" w:fill="FFFFFF"/>
        </w:rPr>
        <w:t>Ergebnisse</w:t>
      </w:r>
      <w:r w:rsidRPr="002F44A7">
        <w:rPr>
          <w:rFonts w:ascii="Arial" w:hAnsi="Arial" w:cs="Arial"/>
          <w:shd w:val="clear" w:color="auto" w:fill="FFFFFF"/>
        </w:rPr>
        <w:t xml:space="preserve"> der Firmenumfrage und </w:t>
      </w:r>
      <w:r w:rsidRPr="002F44A7">
        <w:rPr>
          <w:rFonts w:ascii="Arial" w:hAnsi="Arial" w:cs="Arial"/>
          <w:b/>
          <w:bCs/>
          <w:shd w:val="clear" w:color="auto" w:fill="FFFFFF"/>
        </w:rPr>
        <w:t>Grafikmaterial</w:t>
      </w:r>
      <w:r w:rsidRPr="002F44A7">
        <w:rPr>
          <w:rFonts w:ascii="Arial" w:hAnsi="Arial" w:cs="Arial"/>
          <w:shd w:val="clear" w:color="auto" w:fill="FFFFFF"/>
        </w:rPr>
        <w:t xml:space="preserve"> finden Sie unter</w:t>
      </w:r>
      <w:r w:rsidR="00322330">
        <w:rPr>
          <w:rFonts w:ascii="Arial" w:hAnsi="Arial" w:cs="Arial"/>
          <w:shd w:val="clear" w:color="auto" w:fill="FFFFFF"/>
        </w:rPr>
        <w:t xml:space="preserve"> </w:t>
      </w:r>
      <w:hyperlink r:id="rId9" w:history="1">
        <w:r w:rsidR="00B026FE" w:rsidRPr="00B548B8">
          <w:rPr>
            <w:rStyle w:val="Hyperlink"/>
            <w:rFonts w:ascii="Arial" w:hAnsi="Arial" w:cs="Arial"/>
            <w:shd w:val="clear" w:color="auto" w:fill="FFFFFF"/>
          </w:rPr>
          <w:t>www.biodeutschland.org/de/2020-2021.html</w:t>
        </w:r>
      </w:hyperlink>
    </w:p>
    <w:p w14:paraId="510A9B44" w14:textId="77777777" w:rsidR="000313C3" w:rsidRDefault="000313C3" w:rsidP="00AE109E">
      <w:bookmarkStart w:id="2" w:name="30j0zll" w:colFirst="0" w:colLast="0"/>
      <w:bookmarkEnd w:id="2"/>
    </w:p>
    <w:p w14:paraId="2F751292" w14:textId="77777777" w:rsidR="00005E05" w:rsidRPr="0033648E" w:rsidRDefault="00005E05">
      <w:pPr>
        <w:rPr>
          <w:rFonts w:ascii="Arial" w:eastAsia="Arial" w:hAnsi="Arial" w:cs="Arial"/>
          <w:b/>
          <w:sz w:val="20"/>
          <w:szCs w:val="20"/>
        </w:rPr>
      </w:pPr>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27FA0F0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B96E37">
        <w:rPr>
          <w:rFonts w:ascii="Arial" w:eastAsia="Arial" w:hAnsi="Arial" w:cs="Arial"/>
          <w:color w:val="000000"/>
          <w:sz w:val="20"/>
          <w:szCs w:val="20"/>
        </w:rPr>
        <w:t>4</w:t>
      </w:r>
      <w:r>
        <w:rPr>
          <w:rFonts w:ascii="Arial" w:eastAsia="Arial" w:hAnsi="Arial" w:cs="Arial"/>
          <w:color w:val="000000"/>
          <w:sz w:val="20"/>
          <w:szCs w:val="20"/>
        </w:rPr>
        <w:t xml:space="preserve">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37AAD484" w14:textId="7E51AB33" w:rsidR="008C5BEB" w:rsidRDefault="008C7826" w:rsidP="008C5BEB">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history="1">
        <w:r w:rsidR="008C5BEB" w:rsidRPr="00B74B16">
          <w:rPr>
            <w:rStyle w:val="Hyperlink"/>
            <w:rFonts w:ascii="Arial" w:eastAsia="Arial" w:hAnsi="Arial" w:cs="Arial"/>
            <w:sz w:val="20"/>
            <w:szCs w:val="20"/>
          </w:rPr>
          <w:t>www.biodeutschland.org</w:t>
        </w:r>
      </w:hyperlink>
    </w:p>
    <w:p w14:paraId="6E95EDC1" w14:textId="08CEEF97" w:rsidR="005C4218" w:rsidRDefault="005C4218">
      <w:pPr>
        <w:rPr>
          <w:rFonts w:ascii="Arial" w:eastAsia="Arial" w:hAnsi="Arial" w:cs="Arial"/>
          <w:b/>
          <w:sz w:val="20"/>
          <w:szCs w:val="20"/>
        </w:rPr>
      </w:pPr>
    </w:p>
    <w:p w14:paraId="3A7887A5" w14:textId="77777777" w:rsidR="007D509B" w:rsidRDefault="007D509B">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61CE8CBF"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w:t>
      </w:r>
      <w:r w:rsidR="00EA174A">
        <w:rPr>
          <w:rFonts w:ascii="Arial" w:eastAsia="Arial" w:hAnsi="Arial" w:cs="Arial"/>
          <w:sz w:val="20"/>
          <w:szCs w:val="20"/>
        </w:rPr>
        <w:t xml:space="preserve">Baker Tilly, </w:t>
      </w:r>
      <w:r>
        <w:rPr>
          <w:rFonts w:ascii="Arial" w:eastAsia="Arial" w:hAnsi="Arial" w:cs="Arial"/>
          <w:sz w:val="20"/>
          <w:szCs w:val="20"/>
        </w:rPr>
        <w:t xml:space="preserve">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Evotec,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w:t>
      </w:r>
      <w:r w:rsidR="00203E68">
        <w:rPr>
          <w:rFonts w:ascii="Arial" w:eastAsia="Arial" w:hAnsi="Arial" w:cs="Arial"/>
          <w:sz w:val="20"/>
          <w:szCs w:val="20"/>
        </w:rPr>
        <w:t>Life Sciences Management</w:t>
      </w:r>
      <w:r>
        <w:rPr>
          <w:rFonts w:ascii="Arial" w:eastAsia="Arial" w:hAnsi="Arial" w:cs="Arial"/>
          <w:sz w:val="20"/>
          <w:szCs w:val="20"/>
        </w:rPr>
        <w:t>,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4C9B34CF" w14:textId="2852A3E1" w:rsidR="00074196" w:rsidRPr="00074196" w:rsidRDefault="00074196" w:rsidP="00074196">
      <w:pPr>
        <w:widowControl w:val="0"/>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1548FCDD" w14:textId="78D2EA02" w:rsidR="0006515B" w:rsidRDefault="008C7826">
      <w:pPr>
        <w:widowControl w:val="0"/>
        <w:rPr>
          <w:rFonts w:ascii="Arial" w:eastAsia="Arial" w:hAnsi="Arial" w:cs="Arial"/>
          <w:sz w:val="20"/>
          <w:szCs w:val="20"/>
        </w:rPr>
      </w:pPr>
      <w:r>
        <w:rPr>
          <w:rFonts w:ascii="Arial" w:eastAsia="Arial" w:hAnsi="Arial" w:cs="Arial"/>
          <w:sz w:val="20"/>
          <w:szCs w:val="20"/>
        </w:rPr>
        <w:t>Tel.: +49-30-2332 164-32</w:t>
      </w:r>
    </w:p>
    <w:p w14:paraId="73A785FB" w14:textId="77777777" w:rsidR="0006515B" w:rsidRPr="0006515B" w:rsidRDefault="0006515B" w:rsidP="0006515B">
      <w:pPr>
        <w:widowControl w:val="0"/>
        <w:rPr>
          <w:rFonts w:ascii="Arial" w:eastAsia="Arial" w:hAnsi="Arial" w:cs="Arial"/>
          <w:sz w:val="20"/>
          <w:szCs w:val="20"/>
        </w:rPr>
      </w:pPr>
      <w:r w:rsidRPr="0006515B">
        <w:rPr>
          <w:rFonts w:ascii="Arial" w:eastAsia="Arial" w:hAnsi="Arial" w:cs="Arial"/>
          <w:sz w:val="20"/>
          <w:szCs w:val="20"/>
        </w:rPr>
        <w:t>Mobil: +49 151 14067326</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2"/>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C405" w14:textId="77777777" w:rsidR="00A959AE" w:rsidRDefault="00A959AE">
      <w:r>
        <w:separator/>
      </w:r>
    </w:p>
  </w:endnote>
  <w:endnote w:type="continuationSeparator" w:id="0">
    <w:p w14:paraId="1453DD27" w14:textId="77777777" w:rsidR="00A959AE" w:rsidRDefault="00A9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1EE0" w14:textId="77777777" w:rsidR="00A959AE" w:rsidRDefault="00A959AE">
      <w:r>
        <w:separator/>
      </w:r>
    </w:p>
  </w:footnote>
  <w:footnote w:type="continuationSeparator" w:id="0">
    <w:p w14:paraId="5062160E" w14:textId="77777777" w:rsidR="00A959AE" w:rsidRDefault="00A9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4D0C" w14:textId="130257D0" w:rsidR="007432CB" w:rsidRDefault="00074196"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35EFD456" wp14:editId="4D4FDB7F">
          <wp:extent cx="3143250" cy="863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676" cy="89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1.25pt;height:78.75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730"/>
    <w:rsid w:val="000057C2"/>
    <w:rsid w:val="00005E05"/>
    <w:rsid w:val="00023ACE"/>
    <w:rsid w:val="00026E65"/>
    <w:rsid w:val="000313C3"/>
    <w:rsid w:val="00062BA0"/>
    <w:rsid w:val="0006515B"/>
    <w:rsid w:val="00074196"/>
    <w:rsid w:val="000765C4"/>
    <w:rsid w:val="00083368"/>
    <w:rsid w:val="00084F60"/>
    <w:rsid w:val="000928E7"/>
    <w:rsid w:val="00094584"/>
    <w:rsid w:val="0009652A"/>
    <w:rsid w:val="00096C22"/>
    <w:rsid w:val="000A5F55"/>
    <w:rsid w:val="000B0C03"/>
    <w:rsid w:val="000B35DA"/>
    <w:rsid w:val="000B3A63"/>
    <w:rsid w:val="000D015F"/>
    <w:rsid w:val="000F35D4"/>
    <w:rsid w:val="00106CA8"/>
    <w:rsid w:val="001203D5"/>
    <w:rsid w:val="001313F9"/>
    <w:rsid w:val="0013381F"/>
    <w:rsid w:val="00146516"/>
    <w:rsid w:val="00152397"/>
    <w:rsid w:val="001702F6"/>
    <w:rsid w:val="00182611"/>
    <w:rsid w:val="00183A58"/>
    <w:rsid w:val="00187CCF"/>
    <w:rsid w:val="001C2289"/>
    <w:rsid w:val="001D2119"/>
    <w:rsid w:val="001D4181"/>
    <w:rsid w:val="001E448D"/>
    <w:rsid w:val="001F11D8"/>
    <w:rsid w:val="001F1679"/>
    <w:rsid w:val="00203E68"/>
    <w:rsid w:val="0022306E"/>
    <w:rsid w:val="0023149E"/>
    <w:rsid w:val="002347A9"/>
    <w:rsid w:val="00236B2F"/>
    <w:rsid w:val="0024310C"/>
    <w:rsid w:val="00271B4A"/>
    <w:rsid w:val="00272FB3"/>
    <w:rsid w:val="00273233"/>
    <w:rsid w:val="002A1F1F"/>
    <w:rsid w:val="002B5093"/>
    <w:rsid w:val="002C0C20"/>
    <w:rsid w:val="002C2CDF"/>
    <w:rsid w:val="002C32AF"/>
    <w:rsid w:val="002F590A"/>
    <w:rsid w:val="00303111"/>
    <w:rsid w:val="003172A6"/>
    <w:rsid w:val="00321F8A"/>
    <w:rsid w:val="00322330"/>
    <w:rsid w:val="0033648E"/>
    <w:rsid w:val="003439C7"/>
    <w:rsid w:val="00365F06"/>
    <w:rsid w:val="003778B3"/>
    <w:rsid w:val="00383815"/>
    <w:rsid w:val="00394893"/>
    <w:rsid w:val="0039609D"/>
    <w:rsid w:val="003B1763"/>
    <w:rsid w:val="003C174D"/>
    <w:rsid w:val="003C28AA"/>
    <w:rsid w:val="003C4701"/>
    <w:rsid w:val="003E295A"/>
    <w:rsid w:val="003F170C"/>
    <w:rsid w:val="003F2BB8"/>
    <w:rsid w:val="00400697"/>
    <w:rsid w:val="00424027"/>
    <w:rsid w:val="00457AC9"/>
    <w:rsid w:val="00464F49"/>
    <w:rsid w:val="004657F6"/>
    <w:rsid w:val="0046669A"/>
    <w:rsid w:val="00476DE8"/>
    <w:rsid w:val="0048144D"/>
    <w:rsid w:val="00483F05"/>
    <w:rsid w:val="00495024"/>
    <w:rsid w:val="004A426E"/>
    <w:rsid w:val="004A5377"/>
    <w:rsid w:val="004B77C6"/>
    <w:rsid w:val="004E1732"/>
    <w:rsid w:val="004E564F"/>
    <w:rsid w:val="004E6EFC"/>
    <w:rsid w:val="004F056F"/>
    <w:rsid w:val="00511DF0"/>
    <w:rsid w:val="00523DED"/>
    <w:rsid w:val="00531719"/>
    <w:rsid w:val="005439B5"/>
    <w:rsid w:val="005509D5"/>
    <w:rsid w:val="00553DA0"/>
    <w:rsid w:val="0056495D"/>
    <w:rsid w:val="00571F1E"/>
    <w:rsid w:val="005759FF"/>
    <w:rsid w:val="00577EDE"/>
    <w:rsid w:val="005A515C"/>
    <w:rsid w:val="005C4218"/>
    <w:rsid w:val="005D73C3"/>
    <w:rsid w:val="005F3AF4"/>
    <w:rsid w:val="00601348"/>
    <w:rsid w:val="00621E5C"/>
    <w:rsid w:val="0064060C"/>
    <w:rsid w:val="00651801"/>
    <w:rsid w:val="00657FDD"/>
    <w:rsid w:val="006804E9"/>
    <w:rsid w:val="0068178F"/>
    <w:rsid w:val="006819FC"/>
    <w:rsid w:val="00687373"/>
    <w:rsid w:val="006919AD"/>
    <w:rsid w:val="00697576"/>
    <w:rsid w:val="006A0CF9"/>
    <w:rsid w:val="006A134A"/>
    <w:rsid w:val="006A5532"/>
    <w:rsid w:val="006B1116"/>
    <w:rsid w:val="006B6898"/>
    <w:rsid w:val="006C3911"/>
    <w:rsid w:val="006D1A4D"/>
    <w:rsid w:val="006E77AB"/>
    <w:rsid w:val="006E77D1"/>
    <w:rsid w:val="006F19DA"/>
    <w:rsid w:val="006F5BBD"/>
    <w:rsid w:val="00725E79"/>
    <w:rsid w:val="007275E3"/>
    <w:rsid w:val="0073171C"/>
    <w:rsid w:val="00734DEF"/>
    <w:rsid w:val="0073719D"/>
    <w:rsid w:val="0074215F"/>
    <w:rsid w:val="0074270B"/>
    <w:rsid w:val="007432CB"/>
    <w:rsid w:val="00747B12"/>
    <w:rsid w:val="00747FA4"/>
    <w:rsid w:val="00760584"/>
    <w:rsid w:val="00784F10"/>
    <w:rsid w:val="00793FA5"/>
    <w:rsid w:val="007A7993"/>
    <w:rsid w:val="007B4D41"/>
    <w:rsid w:val="007D0C6C"/>
    <w:rsid w:val="007D509B"/>
    <w:rsid w:val="007E260A"/>
    <w:rsid w:val="007E2AD5"/>
    <w:rsid w:val="007F1E13"/>
    <w:rsid w:val="007F37B6"/>
    <w:rsid w:val="00800798"/>
    <w:rsid w:val="00807C28"/>
    <w:rsid w:val="00811591"/>
    <w:rsid w:val="0082403A"/>
    <w:rsid w:val="00824AA3"/>
    <w:rsid w:val="008304A6"/>
    <w:rsid w:val="00834833"/>
    <w:rsid w:val="00850EA1"/>
    <w:rsid w:val="0085418E"/>
    <w:rsid w:val="008605FE"/>
    <w:rsid w:val="008B4FF7"/>
    <w:rsid w:val="008C5BEB"/>
    <w:rsid w:val="008C7826"/>
    <w:rsid w:val="008D3599"/>
    <w:rsid w:val="008E6037"/>
    <w:rsid w:val="008F304D"/>
    <w:rsid w:val="00902681"/>
    <w:rsid w:val="00907693"/>
    <w:rsid w:val="00912068"/>
    <w:rsid w:val="00954195"/>
    <w:rsid w:val="00961268"/>
    <w:rsid w:val="009837B8"/>
    <w:rsid w:val="00990FC8"/>
    <w:rsid w:val="0099174B"/>
    <w:rsid w:val="009A1CDE"/>
    <w:rsid w:val="009A37B7"/>
    <w:rsid w:val="009B6D4F"/>
    <w:rsid w:val="009C635B"/>
    <w:rsid w:val="00A21D20"/>
    <w:rsid w:val="00A2502D"/>
    <w:rsid w:val="00A26377"/>
    <w:rsid w:val="00A628C8"/>
    <w:rsid w:val="00A959AE"/>
    <w:rsid w:val="00A95E14"/>
    <w:rsid w:val="00AA6E5C"/>
    <w:rsid w:val="00AB0F48"/>
    <w:rsid w:val="00AB33A2"/>
    <w:rsid w:val="00AD1C6B"/>
    <w:rsid w:val="00AD4C71"/>
    <w:rsid w:val="00AE109E"/>
    <w:rsid w:val="00AF26F8"/>
    <w:rsid w:val="00B026FE"/>
    <w:rsid w:val="00B05768"/>
    <w:rsid w:val="00B066AA"/>
    <w:rsid w:val="00B069D4"/>
    <w:rsid w:val="00B30BE7"/>
    <w:rsid w:val="00B37791"/>
    <w:rsid w:val="00B51D3B"/>
    <w:rsid w:val="00B57A9A"/>
    <w:rsid w:val="00B7612C"/>
    <w:rsid w:val="00B95E21"/>
    <w:rsid w:val="00B96E37"/>
    <w:rsid w:val="00BB70DA"/>
    <w:rsid w:val="00BC3792"/>
    <w:rsid w:val="00BC4F7E"/>
    <w:rsid w:val="00BE3B0C"/>
    <w:rsid w:val="00BF6A65"/>
    <w:rsid w:val="00C06522"/>
    <w:rsid w:val="00C249E5"/>
    <w:rsid w:val="00C4436D"/>
    <w:rsid w:val="00C509F9"/>
    <w:rsid w:val="00C54B05"/>
    <w:rsid w:val="00C57E87"/>
    <w:rsid w:val="00C64B77"/>
    <w:rsid w:val="00C721F6"/>
    <w:rsid w:val="00C81011"/>
    <w:rsid w:val="00CA6F85"/>
    <w:rsid w:val="00CC2E5D"/>
    <w:rsid w:val="00CC67A7"/>
    <w:rsid w:val="00CD2E9F"/>
    <w:rsid w:val="00CD3233"/>
    <w:rsid w:val="00CE18CD"/>
    <w:rsid w:val="00CF316F"/>
    <w:rsid w:val="00CF6363"/>
    <w:rsid w:val="00D17D75"/>
    <w:rsid w:val="00D25436"/>
    <w:rsid w:val="00D519CA"/>
    <w:rsid w:val="00DA0D5F"/>
    <w:rsid w:val="00DB60DE"/>
    <w:rsid w:val="00DC0C7F"/>
    <w:rsid w:val="00DC2345"/>
    <w:rsid w:val="00DC2983"/>
    <w:rsid w:val="00DD1BC8"/>
    <w:rsid w:val="00DF1143"/>
    <w:rsid w:val="00DF7110"/>
    <w:rsid w:val="00E008DA"/>
    <w:rsid w:val="00E3117F"/>
    <w:rsid w:val="00E31978"/>
    <w:rsid w:val="00E40B42"/>
    <w:rsid w:val="00E855A6"/>
    <w:rsid w:val="00EA174A"/>
    <w:rsid w:val="00EC5CFE"/>
    <w:rsid w:val="00EE2F47"/>
    <w:rsid w:val="00EE33CC"/>
    <w:rsid w:val="00F015D6"/>
    <w:rsid w:val="00F1167B"/>
    <w:rsid w:val="00F13612"/>
    <w:rsid w:val="00F2302D"/>
    <w:rsid w:val="00F4794D"/>
    <w:rsid w:val="00F47E88"/>
    <w:rsid w:val="00F61B10"/>
    <w:rsid w:val="00F64F79"/>
    <w:rsid w:val="00F7083F"/>
    <w:rsid w:val="00F71E90"/>
    <w:rsid w:val="00F81189"/>
    <w:rsid w:val="00F9057C"/>
    <w:rsid w:val="00FC2D9E"/>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160510522">
      <w:bodyDiv w:val="1"/>
      <w:marLeft w:val="0"/>
      <w:marRight w:val="0"/>
      <w:marTop w:val="0"/>
      <w:marBottom w:val="0"/>
      <w:divBdr>
        <w:top w:val="none" w:sz="0" w:space="0" w:color="auto"/>
        <w:left w:val="none" w:sz="0" w:space="0" w:color="auto"/>
        <w:bottom w:val="none" w:sz="0" w:space="0" w:color="auto"/>
        <w:right w:val="none" w:sz="0" w:space="0" w:color="auto"/>
      </w:divBdr>
    </w:div>
    <w:div w:id="273564675">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049568896">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www.biodeutschland.org/de/2020-202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Wenke, Anika</cp:lastModifiedBy>
  <cp:revision>3</cp:revision>
  <cp:lastPrinted>2021-01-12T13:08:00Z</cp:lastPrinted>
  <dcterms:created xsi:type="dcterms:W3CDTF">2021-01-14T10:15:00Z</dcterms:created>
  <dcterms:modified xsi:type="dcterms:W3CDTF">2021-01-14T10:16:00Z</dcterms:modified>
</cp:coreProperties>
</file>