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E2" w:rsidRDefault="006C69E2" w:rsidP="00210972">
      <w:pPr>
        <w:widowControl w:val="0"/>
        <w:autoSpaceDE w:val="0"/>
        <w:autoSpaceDN w:val="0"/>
        <w:adjustRightInd w:val="0"/>
        <w:rPr>
          <w:rFonts w:ascii="Arial" w:hAnsi="Arial" w:cs="Arial"/>
          <w:b/>
          <w:color w:val="000000"/>
          <w:sz w:val="20"/>
          <w:szCs w:val="20"/>
        </w:rPr>
      </w:pPr>
    </w:p>
    <w:p w:rsidR="006C69E2" w:rsidRDefault="006C69E2" w:rsidP="00210972">
      <w:pPr>
        <w:widowControl w:val="0"/>
        <w:autoSpaceDE w:val="0"/>
        <w:autoSpaceDN w:val="0"/>
        <w:adjustRightInd w:val="0"/>
        <w:rPr>
          <w:rFonts w:ascii="Arial" w:hAnsi="Arial" w:cs="Arial"/>
          <w:b/>
          <w:color w:val="000000"/>
          <w:sz w:val="20"/>
          <w:szCs w:val="20"/>
        </w:rPr>
      </w:pPr>
    </w:p>
    <w:p w:rsidR="004A12E0" w:rsidRDefault="004A12E0" w:rsidP="00210972">
      <w:pPr>
        <w:widowControl w:val="0"/>
        <w:autoSpaceDE w:val="0"/>
        <w:autoSpaceDN w:val="0"/>
        <w:adjustRightInd w:val="0"/>
        <w:rPr>
          <w:rFonts w:ascii="Arial" w:hAnsi="Arial" w:cs="Arial"/>
          <w:b/>
          <w:color w:val="000000"/>
          <w:sz w:val="20"/>
          <w:szCs w:val="20"/>
        </w:rPr>
      </w:pPr>
    </w:p>
    <w:p w:rsidR="006C69E2" w:rsidRPr="006F0593" w:rsidRDefault="006C69E2" w:rsidP="00210972">
      <w:pPr>
        <w:widowControl w:val="0"/>
        <w:autoSpaceDE w:val="0"/>
        <w:autoSpaceDN w:val="0"/>
        <w:adjustRightInd w:val="0"/>
        <w:rPr>
          <w:rFonts w:ascii="Arial" w:hAnsi="Arial" w:cs="Arial"/>
          <w:b/>
          <w:color w:val="000000"/>
          <w:sz w:val="44"/>
          <w:szCs w:val="44"/>
        </w:rPr>
      </w:pPr>
      <w:r w:rsidRPr="006F0593">
        <w:rPr>
          <w:rFonts w:ascii="Arial" w:hAnsi="Arial" w:cs="Arial"/>
          <w:b/>
          <w:color w:val="000000"/>
          <w:sz w:val="44"/>
          <w:szCs w:val="44"/>
        </w:rPr>
        <w:t>PRESSEMITTEILUNG</w:t>
      </w:r>
    </w:p>
    <w:p w:rsidR="006C69E2" w:rsidRDefault="006C69E2" w:rsidP="00210972">
      <w:pPr>
        <w:widowControl w:val="0"/>
        <w:autoSpaceDE w:val="0"/>
        <w:autoSpaceDN w:val="0"/>
        <w:adjustRightInd w:val="0"/>
        <w:jc w:val="both"/>
        <w:rPr>
          <w:rFonts w:ascii="Arial" w:hAnsi="Arial" w:cs="Arial"/>
          <w:b/>
          <w:sz w:val="20"/>
          <w:szCs w:val="20"/>
        </w:rPr>
      </w:pPr>
    </w:p>
    <w:p w:rsidR="00055404" w:rsidRDefault="00055404"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 xml:space="preserve">7. Deutsche Biotechnologietage </w:t>
      </w:r>
    </w:p>
    <w:p w:rsidR="00055404" w:rsidRDefault="001929EB"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Nationales Forum für die Biotechnologie findet in Leipzig statt</w:t>
      </w:r>
    </w:p>
    <w:p w:rsidR="00747EFA" w:rsidRPr="004863AA" w:rsidRDefault="00747EFA" w:rsidP="00210972">
      <w:pPr>
        <w:widowControl w:val="0"/>
        <w:autoSpaceDE w:val="0"/>
        <w:autoSpaceDN w:val="0"/>
        <w:adjustRightInd w:val="0"/>
        <w:jc w:val="both"/>
        <w:rPr>
          <w:rFonts w:ascii="Arial" w:hAnsi="Arial" w:cs="Arial"/>
          <w:b/>
          <w:sz w:val="20"/>
          <w:szCs w:val="20"/>
        </w:rPr>
      </w:pPr>
    </w:p>
    <w:p w:rsidR="001929EB" w:rsidRDefault="003407AD" w:rsidP="00055404">
      <w:pPr>
        <w:widowControl w:val="0"/>
        <w:autoSpaceDE w:val="0"/>
        <w:autoSpaceDN w:val="0"/>
        <w:adjustRightInd w:val="0"/>
        <w:rPr>
          <w:rFonts w:ascii="Arial" w:hAnsi="Arial" w:cs="Arial"/>
          <w:sz w:val="20"/>
          <w:szCs w:val="20"/>
        </w:rPr>
      </w:pPr>
      <w:r w:rsidRPr="004863AA">
        <w:rPr>
          <w:rFonts w:ascii="Arial" w:hAnsi="Arial" w:cs="Arial"/>
          <w:sz w:val="20"/>
          <w:szCs w:val="20"/>
        </w:rPr>
        <w:t>Berlin</w:t>
      </w:r>
      <w:r w:rsidR="00055404">
        <w:rPr>
          <w:rFonts w:ascii="Arial" w:hAnsi="Arial" w:cs="Arial"/>
          <w:sz w:val="20"/>
          <w:szCs w:val="20"/>
        </w:rPr>
        <w:t xml:space="preserve"> (2</w:t>
      </w:r>
      <w:r w:rsidR="00865731">
        <w:rPr>
          <w:rFonts w:ascii="Arial" w:hAnsi="Arial" w:cs="Arial"/>
          <w:sz w:val="20"/>
          <w:szCs w:val="20"/>
        </w:rPr>
        <w:t>1</w:t>
      </w:r>
      <w:bookmarkStart w:id="0" w:name="_GoBack"/>
      <w:bookmarkEnd w:id="0"/>
      <w:r w:rsidR="006B08AA">
        <w:rPr>
          <w:rFonts w:ascii="Arial" w:hAnsi="Arial" w:cs="Arial"/>
          <w:sz w:val="20"/>
          <w:szCs w:val="20"/>
        </w:rPr>
        <w:t>.0</w:t>
      </w:r>
      <w:r w:rsidR="00055404">
        <w:rPr>
          <w:rFonts w:ascii="Arial" w:hAnsi="Arial" w:cs="Arial"/>
          <w:sz w:val="20"/>
          <w:szCs w:val="20"/>
        </w:rPr>
        <w:t>4</w:t>
      </w:r>
      <w:r w:rsidR="006C69E2" w:rsidRPr="004863AA">
        <w:rPr>
          <w:rFonts w:ascii="Arial" w:hAnsi="Arial" w:cs="Arial"/>
          <w:sz w:val="20"/>
          <w:szCs w:val="20"/>
        </w:rPr>
        <w:t>.201</w:t>
      </w:r>
      <w:r w:rsidR="00675010" w:rsidRPr="004863AA">
        <w:rPr>
          <w:rFonts w:ascii="Arial" w:hAnsi="Arial" w:cs="Arial"/>
          <w:sz w:val="20"/>
          <w:szCs w:val="20"/>
        </w:rPr>
        <w:t>6</w:t>
      </w:r>
      <w:r w:rsidR="00DB057C" w:rsidRPr="004863AA">
        <w:rPr>
          <w:rFonts w:ascii="Arial" w:hAnsi="Arial" w:cs="Arial"/>
          <w:sz w:val="20"/>
          <w:szCs w:val="20"/>
        </w:rPr>
        <w:t xml:space="preserve">) – </w:t>
      </w:r>
      <w:r w:rsidR="009A1BA2">
        <w:rPr>
          <w:rFonts w:ascii="Arial" w:hAnsi="Arial" w:cs="Arial"/>
          <w:sz w:val="20"/>
          <w:szCs w:val="20"/>
        </w:rPr>
        <w:t>Mehr als 8</w:t>
      </w:r>
      <w:r w:rsidR="00055404">
        <w:rPr>
          <w:rFonts w:ascii="Arial" w:hAnsi="Arial" w:cs="Arial"/>
          <w:sz w:val="20"/>
          <w:szCs w:val="20"/>
        </w:rPr>
        <w:t>00 Teilnehmer werden zu den 7. Deutschen Biotechnologietagen (DBT) am 26. und 27. April in Leipzig erwartet. Das nationale Forum für die deutsche Biotechnologie</w:t>
      </w:r>
      <w:r w:rsidR="00CA7976">
        <w:rPr>
          <w:rFonts w:ascii="Arial" w:hAnsi="Arial" w:cs="Arial"/>
          <w:sz w:val="20"/>
          <w:szCs w:val="20"/>
        </w:rPr>
        <w:t>-Industrie wird vom B</w:t>
      </w:r>
      <w:r w:rsidR="00055404">
        <w:rPr>
          <w:rFonts w:ascii="Arial" w:hAnsi="Arial" w:cs="Arial"/>
          <w:sz w:val="20"/>
          <w:szCs w:val="20"/>
        </w:rPr>
        <w:t>ranchenverband BIO Deutschland, dem Arbeitskreis der Deutschen BioRegionen, dem regionalen Gastgeber biosaxony sowi</w:t>
      </w:r>
      <w:r w:rsidR="006473BF">
        <w:rPr>
          <w:rFonts w:ascii="Arial" w:hAnsi="Arial" w:cs="Arial"/>
          <w:sz w:val="20"/>
          <w:szCs w:val="20"/>
        </w:rPr>
        <w:t>e deren Partner TGZ/Biozentrum H</w:t>
      </w:r>
      <w:r w:rsidR="00055404">
        <w:rPr>
          <w:rFonts w:ascii="Arial" w:hAnsi="Arial" w:cs="Arial"/>
          <w:sz w:val="20"/>
          <w:szCs w:val="20"/>
        </w:rPr>
        <w:t>alle ausgerichtet.</w:t>
      </w:r>
      <w:r w:rsidR="006473BF">
        <w:rPr>
          <w:rFonts w:ascii="Arial" w:hAnsi="Arial" w:cs="Arial"/>
          <w:sz w:val="20"/>
          <w:szCs w:val="20"/>
        </w:rPr>
        <w:t xml:space="preserve"> Die jährliche Veranstaltung ist der wichtigste Branchentreff für Biotechnologie-Experten in Deutschland</w:t>
      </w:r>
      <w:r w:rsidR="001929EB">
        <w:rPr>
          <w:rFonts w:ascii="Arial" w:hAnsi="Arial" w:cs="Arial"/>
          <w:sz w:val="20"/>
          <w:szCs w:val="20"/>
        </w:rPr>
        <w:t>. In dem zweitägigen</w:t>
      </w:r>
      <w:r w:rsidR="006473BF">
        <w:rPr>
          <w:rFonts w:ascii="Arial" w:hAnsi="Arial" w:cs="Arial"/>
          <w:sz w:val="20"/>
          <w:szCs w:val="20"/>
        </w:rPr>
        <w:t xml:space="preserve"> </w:t>
      </w:r>
      <w:r w:rsidR="001929EB">
        <w:rPr>
          <w:rFonts w:ascii="Arial" w:hAnsi="Arial" w:cs="Arial"/>
          <w:sz w:val="20"/>
          <w:szCs w:val="20"/>
        </w:rPr>
        <w:t>Konferenzprogramm werden neben</w:t>
      </w:r>
      <w:r w:rsidR="00A33983">
        <w:rPr>
          <w:rFonts w:ascii="Arial" w:hAnsi="Arial" w:cs="Arial"/>
          <w:sz w:val="20"/>
          <w:szCs w:val="20"/>
        </w:rPr>
        <w:t xml:space="preserve"> </w:t>
      </w:r>
      <w:r w:rsidR="006473BF">
        <w:rPr>
          <w:rFonts w:ascii="Arial" w:hAnsi="Arial" w:cs="Arial"/>
          <w:sz w:val="20"/>
          <w:szCs w:val="20"/>
        </w:rPr>
        <w:t>Rahmenbedingungen</w:t>
      </w:r>
      <w:r w:rsidR="001929EB">
        <w:rPr>
          <w:rFonts w:ascii="Arial" w:hAnsi="Arial" w:cs="Arial"/>
          <w:sz w:val="20"/>
          <w:szCs w:val="20"/>
        </w:rPr>
        <w:t xml:space="preserve"> wie Innovationsschutz, Arzneimittelpreise oder Big Data-Strukturen die </w:t>
      </w:r>
      <w:r w:rsidR="006473BF">
        <w:rPr>
          <w:rFonts w:ascii="Arial" w:hAnsi="Arial" w:cs="Arial"/>
          <w:sz w:val="20"/>
          <w:szCs w:val="20"/>
        </w:rPr>
        <w:t>wesentlichen Forschungs- und Entwicklungsbereiche der Schlüssel</w:t>
      </w:r>
      <w:r w:rsidR="00A33983">
        <w:rPr>
          <w:rFonts w:ascii="Arial" w:hAnsi="Arial" w:cs="Arial"/>
          <w:sz w:val="20"/>
          <w:szCs w:val="20"/>
        </w:rPr>
        <w:t>- und Querschnitts</w:t>
      </w:r>
      <w:r w:rsidR="006473BF">
        <w:rPr>
          <w:rFonts w:ascii="Arial" w:hAnsi="Arial" w:cs="Arial"/>
          <w:sz w:val="20"/>
          <w:szCs w:val="20"/>
        </w:rPr>
        <w:t>technologie Biotechnologie</w:t>
      </w:r>
      <w:r w:rsidR="001929EB">
        <w:rPr>
          <w:rFonts w:ascii="Arial" w:hAnsi="Arial" w:cs="Arial"/>
          <w:sz w:val="20"/>
          <w:szCs w:val="20"/>
        </w:rPr>
        <w:t xml:space="preserve"> diskutiert. Mit den Themen Biotechnologie und Mikroelektronik und moderner Pflanzenforschung </w:t>
      </w:r>
      <w:r w:rsidR="00C40EAE">
        <w:rPr>
          <w:rFonts w:ascii="Arial" w:hAnsi="Arial" w:cs="Arial"/>
          <w:sz w:val="20"/>
          <w:szCs w:val="20"/>
        </w:rPr>
        <w:t>setzten die Veranstalter</w:t>
      </w:r>
      <w:r w:rsidR="001929EB">
        <w:rPr>
          <w:rFonts w:ascii="Arial" w:hAnsi="Arial" w:cs="Arial"/>
          <w:sz w:val="20"/>
          <w:szCs w:val="20"/>
        </w:rPr>
        <w:t xml:space="preserve"> dieses Jahr auch regionale </w:t>
      </w:r>
      <w:r w:rsidR="004A1AEF">
        <w:rPr>
          <w:rFonts w:ascii="Arial" w:hAnsi="Arial" w:cs="Arial"/>
          <w:sz w:val="20"/>
          <w:szCs w:val="20"/>
        </w:rPr>
        <w:t>Schwerpunkte</w:t>
      </w:r>
      <w:r w:rsidR="001929EB">
        <w:rPr>
          <w:rFonts w:ascii="Arial" w:hAnsi="Arial" w:cs="Arial"/>
          <w:sz w:val="20"/>
          <w:szCs w:val="20"/>
        </w:rPr>
        <w:t>.</w:t>
      </w:r>
    </w:p>
    <w:p w:rsidR="001929EB" w:rsidRDefault="001929EB" w:rsidP="00D717DE">
      <w:pPr>
        <w:rPr>
          <w:rFonts w:ascii="Arial" w:hAnsi="Arial" w:cs="Arial"/>
          <w:sz w:val="20"/>
          <w:szCs w:val="20"/>
        </w:rPr>
      </w:pPr>
    </w:p>
    <w:p w:rsidR="009E3647" w:rsidRPr="00D717DE" w:rsidRDefault="007268B6" w:rsidP="00D717DE">
      <w:pPr>
        <w:rPr>
          <w:rFonts w:ascii="Arial" w:hAnsi="Arial" w:cs="Arial"/>
          <w:sz w:val="18"/>
          <w:szCs w:val="18"/>
        </w:rPr>
      </w:pPr>
      <w:r w:rsidRPr="005C58E3">
        <w:rPr>
          <w:rFonts w:ascii="Arial" w:hAnsi="Arial" w:cs="Arial"/>
          <w:sz w:val="20"/>
          <w:szCs w:val="20"/>
        </w:rPr>
        <w:t>„</w:t>
      </w:r>
      <w:r w:rsidRPr="001A7E1A">
        <w:rPr>
          <w:rFonts w:ascii="Arial" w:hAnsi="Arial" w:cs="Arial"/>
          <w:sz w:val="20"/>
          <w:szCs w:val="20"/>
        </w:rPr>
        <w:t xml:space="preserve">Unser diesjähriges Veranstaltungsprogramm zeigt wieder eindrücklich wie </w:t>
      </w:r>
      <w:r w:rsidR="000E28BF" w:rsidRPr="001A7E1A">
        <w:rPr>
          <w:rFonts w:ascii="Arial" w:hAnsi="Arial" w:cs="Arial"/>
          <w:sz w:val="20"/>
          <w:szCs w:val="20"/>
        </w:rPr>
        <w:t xml:space="preserve">vielseitig und </w:t>
      </w:r>
      <w:r w:rsidRPr="001A7E1A">
        <w:rPr>
          <w:rFonts w:ascii="Arial" w:hAnsi="Arial" w:cs="Arial"/>
          <w:sz w:val="20"/>
          <w:szCs w:val="20"/>
        </w:rPr>
        <w:t xml:space="preserve">innovativ unsere Branche ist und welches Potenzial </w:t>
      </w:r>
      <w:r w:rsidR="009E3647" w:rsidRPr="001A7E1A">
        <w:rPr>
          <w:rFonts w:ascii="Arial" w:hAnsi="Arial" w:cs="Arial"/>
          <w:sz w:val="20"/>
          <w:szCs w:val="20"/>
        </w:rPr>
        <w:t>unsere</w:t>
      </w:r>
      <w:r w:rsidRPr="001A7E1A">
        <w:rPr>
          <w:rFonts w:ascii="Arial" w:hAnsi="Arial" w:cs="Arial"/>
          <w:sz w:val="20"/>
          <w:szCs w:val="20"/>
        </w:rPr>
        <w:t xml:space="preserve"> Forschungs</w:t>
      </w:r>
      <w:r w:rsidR="009E3647" w:rsidRPr="001A7E1A">
        <w:rPr>
          <w:rFonts w:ascii="Arial" w:hAnsi="Arial" w:cs="Arial"/>
          <w:sz w:val="20"/>
          <w:szCs w:val="20"/>
        </w:rPr>
        <w:t>- und Entwicklung</w:t>
      </w:r>
      <w:r w:rsidR="001A7E1A" w:rsidRPr="001A7E1A">
        <w:rPr>
          <w:rFonts w:ascii="Arial" w:hAnsi="Arial" w:cs="Arial"/>
          <w:sz w:val="20"/>
          <w:szCs w:val="20"/>
        </w:rPr>
        <w:t>s</w:t>
      </w:r>
      <w:r w:rsidR="000E28BF" w:rsidRPr="001A7E1A">
        <w:rPr>
          <w:rFonts w:ascii="Arial" w:hAnsi="Arial" w:cs="Arial"/>
          <w:sz w:val="20"/>
          <w:szCs w:val="20"/>
        </w:rPr>
        <w:t>projekte in Akademie und Industrie</w:t>
      </w:r>
      <w:r w:rsidRPr="001A7E1A">
        <w:rPr>
          <w:rFonts w:ascii="Arial" w:hAnsi="Arial" w:cs="Arial"/>
          <w:sz w:val="20"/>
          <w:szCs w:val="20"/>
        </w:rPr>
        <w:t xml:space="preserve"> für das Gesundheitswesen und die </w:t>
      </w:r>
      <w:r w:rsidR="009E3647" w:rsidRPr="001A7E1A">
        <w:rPr>
          <w:rFonts w:ascii="Arial" w:hAnsi="Arial" w:cs="Arial"/>
          <w:sz w:val="20"/>
          <w:szCs w:val="20"/>
        </w:rPr>
        <w:t xml:space="preserve">gesamte </w:t>
      </w:r>
      <w:r w:rsidRPr="001A7E1A">
        <w:rPr>
          <w:rFonts w:ascii="Arial" w:hAnsi="Arial" w:cs="Arial"/>
          <w:sz w:val="20"/>
          <w:szCs w:val="20"/>
        </w:rPr>
        <w:t>Wirtschaft bergen</w:t>
      </w:r>
      <w:r w:rsidR="009E3647" w:rsidRPr="001A7E1A">
        <w:rPr>
          <w:rFonts w:ascii="Arial" w:hAnsi="Arial" w:cs="Arial"/>
          <w:sz w:val="20"/>
          <w:szCs w:val="20"/>
        </w:rPr>
        <w:t>“, kommentiert Peter Heinrich, Vorstandsvorsitzender von BIO Deutschland. „</w:t>
      </w:r>
      <w:r w:rsidR="00731FC3">
        <w:rPr>
          <w:rFonts w:ascii="Arial" w:hAnsi="Arial" w:cs="Arial"/>
          <w:sz w:val="20"/>
          <w:szCs w:val="20"/>
        </w:rPr>
        <w:t>U</w:t>
      </w:r>
      <w:r w:rsidR="001A7E1A" w:rsidRPr="00D717DE">
        <w:rPr>
          <w:rFonts w:ascii="Arial" w:hAnsi="Arial" w:cs="Arial"/>
          <w:sz w:val="20"/>
          <w:szCs w:val="20"/>
        </w:rPr>
        <w:t xml:space="preserve">nsere Unternehmen und akademischen Forschungseinrichtungen </w:t>
      </w:r>
      <w:r w:rsidR="00731FC3">
        <w:rPr>
          <w:rFonts w:ascii="Arial" w:hAnsi="Arial" w:cs="Arial"/>
          <w:sz w:val="20"/>
          <w:szCs w:val="20"/>
        </w:rPr>
        <w:t xml:space="preserve">arbeiten </w:t>
      </w:r>
      <w:r w:rsidR="001A7E1A" w:rsidRPr="00D717DE">
        <w:rPr>
          <w:rFonts w:ascii="Arial" w:hAnsi="Arial" w:cs="Arial"/>
          <w:sz w:val="20"/>
          <w:szCs w:val="20"/>
        </w:rPr>
        <w:t xml:space="preserve">mit </w:t>
      </w:r>
      <w:r w:rsidR="00DC3267">
        <w:rPr>
          <w:rFonts w:ascii="Arial" w:hAnsi="Arial" w:cs="Arial"/>
          <w:sz w:val="20"/>
          <w:szCs w:val="20"/>
        </w:rPr>
        <w:t xml:space="preserve">großem </w:t>
      </w:r>
      <w:r w:rsidR="001A7E1A" w:rsidRPr="00D717DE">
        <w:rPr>
          <w:rFonts w:ascii="Arial" w:hAnsi="Arial" w:cs="Arial"/>
          <w:sz w:val="20"/>
          <w:szCs w:val="20"/>
        </w:rPr>
        <w:t>Einsatz und viel versprechenden Konzepten an der Entw</w:t>
      </w:r>
      <w:r w:rsidR="001A7E1A">
        <w:rPr>
          <w:rFonts w:ascii="Arial" w:hAnsi="Arial" w:cs="Arial"/>
          <w:sz w:val="20"/>
          <w:szCs w:val="20"/>
        </w:rPr>
        <w:t xml:space="preserve">icklung </w:t>
      </w:r>
      <w:r w:rsidR="00A324DF">
        <w:rPr>
          <w:rFonts w:ascii="Arial" w:hAnsi="Arial" w:cs="Arial"/>
          <w:sz w:val="20"/>
          <w:szCs w:val="20"/>
        </w:rPr>
        <w:t xml:space="preserve">effektiver und gezielter wirkenden </w:t>
      </w:r>
      <w:r w:rsidR="001A7E1A">
        <w:rPr>
          <w:rFonts w:ascii="Arial" w:hAnsi="Arial" w:cs="Arial"/>
          <w:sz w:val="20"/>
          <w:szCs w:val="20"/>
        </w:rPr>
        <w:t>Medikamente</w:t>
      </w:r>
      <w:r w:rsidR="00A324DF">
        <w:rPr>
          <w:rFonts w:ascii="Arial" w:hAnsi="Arial" w:cs="Arial"/>
          <w:sz w:val="20"/>
          <w:szCs w:val="20"/>
        </w:rPr>
        <w:t xml:space="preserve"> sowie innovativer Therapieformen</w:t>
      </w:r>
      <w:r w:rsidR="00DC3267">
        <w:rPr>
          <w:rFonts w:ascii="Arial" w:hAnsi="Arial" w:cs="Arial"/>
          <w:sz w:val="20"/>
          <w:szCs w:val="20"/>
        </w:rPr>
        <w:t xml:space="preserve">. Den Stellenwert der Biotechnologie in der pharmazeutischen Wertschöpfungskette hat die Bundesregierung auch erst im kürzlich abgeschlossenen Pharmadialog </w:t>
      </w:r>
      <w:r w:rsidR="00A324DF">
        <w:rPr>
          <w:rFonts w:ascii="Arial" w:hAnsi="Arial" w:cs="Arial"/>
          <w:sz w:val="20"/>
          <w:szCs w:val="20"/>
        </w:rPr>
        <w:t>hervorgehoben</w:t>
      </w:r>
      <w:r w:rsidR="001A7E1A" w:rsidRPr="00D717DE">
        <w:rPr>
          <w:rFonts w:ascii="Arial" w:hAnsi="Arial" w:cs="Arial"/>
          <w:sz w:val="20"/>
          <w:szCs w:val="20"/>
        </w:rPr>
        <w:t>“</w:t>
      </w:r>
      <w:r w:rsidR="009E3647" w:rsidRPr="001A7E1A">
        <w:rPr>
          <w:rFonts w:ascii="Arial" w:hAnsi="Arial" w:cs="Arial"/>
          <w:sz w:val="20"/>
          <w:szCs w:val="20"/>
        </w:rPr>
        <w:t>, ergänz</w:t>
      </w:r>
      <w:r w:rsidR="005C58E3" w:rsidRPr="001A7E1A">
        <w:rPr>
          <w:rFonts w:ascii="Arial" w:hAnsi="Arial" w:cs="Arial"/>
          <w:sz w:val="20"/>
          <w:szCs w:val="20"/>
        </w:rPr>
        <w:t>t</w:t>
      </w:r>
      <w:r w:rsidR="009E3647" w:rsidRPr="001A7E1A">
        <w:rPr>
          <w:rFonts w:ascii="Arial" w:hAnsi="Arial" w:cs="Arial"/>
          <w:sz w:val="20"/>
          <w:szCs w:val="20"/>
        </w:rPr>
        <w:t>e Heinrich weiter.</w:t>
      </w:r>
    </w:p>
    <w:p w:rsidR="001929EB" w:rsidRDefault="001929EB" w:rsidP="001929EB">
      <w:pPr>
        <w:widowControl w:val="0"/>
        <w:autoSpaceDE w:val="0"/>
        <w:autoSpaceDN w:val="0"/>
        <w:adjustRightInd w:val="0"/>
        <w:rPr>
          <w:rFonts w:ascii="Arial" w:hAnsi="Arial" w:cs="Arial"/>
          <w:sz w:val="20"/>
          <w:szCs w:val="20"/>
        </w:rPr>
      </w:pPr>
    </w:p>
    <w:p w:rsidR="00167739" w:rsidRPr="00167739" w:rsidRDefault="00167739" w:rsidP="00167739">
      <w:pPr>
        <w:rPr>
          <w:rFonts w:ascii="Arial" w:hAnsi="Arial" w:cs="Arial"/>
          <w:sz w:val="20"/>
          <w:szCs w:val="20"/>
        </w:rPr>
      </w:pPr>
      <w:r w:rsidRPr="00167739">
        <w:rPr>
          <w:rFonts w:ascii="Arial" w:hAnsi="Arial" w:cs="Arial"/>
          <w:sz w:val="20"/>
          <w:szCs w:val="20"/>
        </w:rPr>
        <w:t xml:space="preserve">Bundesgesundheitsminister Hermann Gröhe </w:t>
      </w:r>
      <w:r w:rsidR="00B73F84">
        <w:rPr>
          <w:rFonts w:ascii="Arial" w:hAnsi="Arial" w:cs="Arial"/>
          <w:sz w:val="20"/>
          <w:szCs w:val="20"/>
        </w:rPr>
        <w:t>sagt</w:t>
      </w:r>
      <w:r w:rsidRPr="00167739">
        <w:rPr>
          <w:rFonts w:ascii="Arial" w:hAnsi="Arial" w:cs="Arial"/>
          <w:sz w:val="20"/>
          <w:szCs w:val="20"/>
        </w:rPr>
        <w:t xml:space="preserve">: „Die Biotechnologie ist eine Schlüsselbranche des 21. Jahrhunderts: Zukünftig wird kaum ein neues Arzneimittel auf den Markt kommen, das nicht mindestens eine Phase seiner Entwicklung auch biotechnologischem Wissen verdankt. Aus dieser Entwicklung können nicht nur verbesserte, sondern auch gänzlich neue Formen der Krankheitsbehandlung hervorgehen.“ </w:t>
      </w:r>
    </w:p>
    <w:p w:rsidR="00167739" w:rsidRDefault="00167739" w:rsidP="00167739"/>
    <w:p w:rsidR="00CF1729" w:rsidRDefault="003C1A25" w:rsidP="003A2982">
      <w:pPr>
        <w:widowControl w:val="0"/>
        <w:autoSpaceDE w:val="0"/>
        <w:autoSpaceDN w:val="0"/>
        <w:adjustRightInd w:val="0"/>
        <w:rPr>
          <w:rFonts w:ascii="Arial" w:hAnsi="Arial" w:cs="Arial"/>
          <w:sz w:val="20"/>
          <w:szCs w:val="20"/>
        </w:rPr>
      </w:pPr>
      <w:r w:rsidRPr="00982999">
        <w:rPr>
          <w:rFonts w:ascii="Arial" w:hAnsi="Arial" w:cs="Arial"/>
          <w:bCs/>
          <w:color w:val="000000"/>
          <w:sz w:val="20"/>
          <w:szCs w:val="20"/>
        </w:rPr>
        <w:t xml:space="preserve">André Hofmann, geschäftsführender Vorstand biosaxony e. V. </w:t>
      </w:r>
      <w:r w:rsidR="00B73F84">
        <w:rPr>
          <w:rFonts w:ascii="Arial" w:hAnsi="Arial" w:cs="Arial"/>
          <w:bCs/>
          <w:color w:val="000000"/>
          <w:sz w:val="20"/>
          <w:szCs w:val="20"/>
        </w:rPr>
        <w:t>ergänzt</w:t>
      </w:r>
      <w:r w:rsidRPr="00982999">
        <w:rPr>
          <w:rFonts w:ascii="Arial" w:hAnsi="Arial" w:cs="Arial"/>
          <w:bCs/>
          <w:color w:val="000000"/>
          <w:sz w:val="20"/>
          <w:szCs w:val="20"/>
        </w:rPr>
        <w:t xml:space="preserve">: </w:t>
      </w:r>
      <w:r w:rsidRPr="00982999">
        <w:rPr>
          <w:rFonts w:ascii="Arial" w:hAnsi="Arial" w:cs="Arial"/>
          <w:color w:val="000000"/>
          <w:sz w:val="20"/>
          <w:szCs w:val="20"/>
        </w:rPr>
        <w:t>„Die DBT sind eine ausgezeichnete Möglichkeit, die Kompetenzen der innovationsstarken Wirtschafts- und Wissenschaftsvertreter Sachsens zu präsentieren. Wir freuen uns außerordentlich</w:t>
      </w:r>
      <w:r w:rsidR="00F703E8">
        <w:rPr>
          <w:rFonts w:ascii="Arial" w:hAnsi="Arial" w:cs="Arial"/>
          <w:color w:val="000000"/>
          <w:sz w:val="20"/>
          <w:szCs w:val="20"/>
        </w:rPr>
        <w:t>,</w:t>
      </w:r>
      <w:r w:rsidRPr="00982999">
        <w:rPr>
          <w:rFonts w:ascii="Arial" w:hAnsi="Arial" w:cs="Arial"/>
          <w:color w:val="000000"/>
          <w:sz w:val="20"/>
          <w:szCs w:val="20"/>
        </w:rPr>
        <w:t xml:space="preserve"> neben den zah</w:t>
      </w:r>
      <w:r w:rsidR="00F703E8">
        <w:rPr>
          <w:rFonts w:ascii="Arial" w:hAnsi="Arial" w:cs="Arial"/>
          <w:color w:val="000000"/>
          <w:sz w:val="20"/>
          <w:szCs w:val="20"/>
        </w:rPr>
        <w:t>lreichen sächsischen Vertretern</w:t>
      </w:r>
      <w:r w:rsidRPr="00982999">
        <w:rPr>
          <w:rFonts w:ascii="Arial" w:hAnsi="Arial" w:cs="Arial"/>
          <w:color w:val="000000"/>
          <w:sz w:val="20"/>
          <w:szCs w:val="20"/>
        </w:rPr>
        <w:t xml:space="preserve"> das </w:t>
      </w:r>
      <w:r w:rsidRPr="00982999">
        <w:rPr>
          <w:rFonts w:ascii="Arial" w:hAnsi="Arial" w:cs="Arial"/>
          <w:i/>
          <w:iCs/>
          <w:color w:val="000000"/>
          <w:sz w:val="20"/>
          <w:szCs w:val="20"/>
        </w:rPr>
        <w:t>Who is Who</w:t>
      </w:r>
      <w:r w:rsidRPr="00982999">
        <w:rPr>
          <w:rFonts w:ascii="Arial" w:hAnsi="Arial" w:cs="Arial"/>
          <w:color w:val="000000"/>
          <w:sz w:val="20"/>
          <w:szCs w:val="20"/>
        </w:rPr>
        <w:t xml:space="preserve"> der deutschen Biotech-Branche in Leipzig begrüßen zu dürfen</w:t>
      </w:r>
      <w:r w:rsidR="00F703E8">
        <w:rPr>
          <w:rFonts w:ascii="Arial" w:hAnsi="Arial" w:cs="Arial"/>
          <w:color w:val="000000"/>
          <w:sz w:val="20"/>
          <w:szCs w:val="20"/>
        </w:rPr>
        <w:t>,</w:t>
      </w:r>
      <w:r w:rsidRPr="00982999">
        <w:rPr>
          <w:rFonts w:ascii="Arial" w:hAnsi="Arial" w:cs="Arial"/>
          <w:color w:val="000000"/>
          <w:sz w:val="20"/>
          <w:szCs w:val="20"/>
        </w:rPr>
        <w:t xml:space="preserve"> und auf zwei spannende Tage ganz im Zeichen der Biotechnologie.“</w:t>
      </w:r>
    </w:p>
    <w:p w:rsidR="00CE7A16" w:rsidRDefault="00CE7A16" w:rsidP="00757122">
      <w:pPr>
        <w:widowControl w:val="0"/>
        <w:autoSpaceDE w:val="0"/>
        <w:autoSpaceDN w:val="0"/>
        <w:adjustRightInd w:val="0"/>
        <w:rPr>
          <w:rFonts w:ascii="Arial" w:hAnsi="Arial" w:cs="Arial"/>
          <w:sz w:val="20"/>
          <w:szCs w:val="20"/>
        </w:rPr>
      </w:pPr>
    </w:p>
    <w:p w:rsidR="00F703E8" w:rsidRPr="004863AA" w:rsidRDefault="00F703E8" w:rsidP="00757122">
      <w:pPr>
        <w:widowControl w:val="0"/>
        <w:autoSpaceDE w:val="0"/>
        <w:autoSpaceDN w:val="0"/>
        <w:adjustRightInd w:val="0"/>
        <w:rPr>
          <w:rFonts w:ascii="Arial" w:hAnsi="Arial" w:cs="Arial"/>
          <w:sz w:val="20"/>
          <w:szCs w:val="20"/>
        </w:rPr>
      </w:pPr>
    </w:p>
    <w:p w:rsidR="004863AA" w:rsidRDefault="009E3647" w:rsidP="00757122">
      <w:pPr>
        <w:widowControl w:val="0"/>
        <w:autoSpaceDE w:val="0"/>
        <w:autoSpaceDN w:val="0"/>
        <w:adjustRightInd w:val="0"/>
        <w:rPr>
          <w:rFonts w:ascii="Arial" w:hAnsi="Arial" w:cs="Arial"/>
          <w:sz w:val="20"/>
          <w:szCs w:val="20"/>
        </w:rPr>
      </w:pPr>
      <w:r>
        <w:rPr>
          <w:rFonts w:ascii="Arial" w:hAnsi="Arial" w:cs="Arial"/>
          <w:sz w:val="20"/>
          <w:szCs w:val="20"/>
        </w:rPr>
        <w:t>Die Deutschen Biotechnologietage finden am 26. und 27. April in der Kongresshalle am Zoo in Leipzig statt.</w:t>
      </w:r>
      <w:r w:rsidR="00CF1729">
        <w:rPr>
          <w:rFonts w:ascii="Arial" w:hAnsi="Arial" w:cs="Arial"/>
          <w:sz w:val="20"/>
          <w:szCs w:val="20"/>
        </w:rPr>
        <w:t xml:space="preserve"> Am Abend des ersten Konferenztages lädt die Stadt Leipzig zu einem Empfang in das „Neue Rathaus“ ein.</w:t>
      </w:r>
      <w:r>
        <w:rPr>
          <w:rFonts w:ascii="Arial" w:hAnsi="Arial" w:cs="Arial"/>
          <w:sz w:val="20"/>
          <w:szCs w:val="20"/>
        </w:rPr>
        <w:t xml:space="preserve"> Das vollständige Programm </w:t>
      </w:r>
      <w:r w:rsidR="00CF1729">
        <w:rPr>
          <w:rFonts w:ascii="Arial" w:hAnsi="Arial" w:cs="Arial"/>
          <w:sz w:val="20"/>
          <w:szCs w:val="20"/>
        </w:rPr>
        <w:t xml:space="preserve">der Veranstaltung </w:t>
      </w:r>
      <w:r>
        <w:rPr>
          <w:rFonts w:ascii="Arial" w:hAnsi="Arial" w:cs="Arial"/>
          <w:sz w:val="20"/>
          <w:szCs w:val="20"/>
        </w:rPr>
        <w:t xml:space="preserve">finden Sie hier: </w:t>
      </w:r>
      <w:hyperlink r:id="rId7" w:history="1">
        <w:r w:rsidRPr="002127D7">
          <w:rPr>
            <w:rStyle w:val="Hyperlink"/>
            <w:rFonts w:ascii="Arial" w:hAnsi="Arial" w:cs="Arial"/>
            <w:sz w:val="20"/>
            <w:szCs w:val="20"/>
          </w:rPr>
          <w:t>www.biotechnologietage.de</w:t>
        </w:r>
      </w:hyperlink>
      <w:r w:rsidR="00CF1729">
        <w:rPr>
          <w:rFonts w:ascii="Arial" w:hAnsi="Arial" w:cs="Arial"/>
          <w:sz w:val="20"/>
          <w:szCs w:val="20"/>
        </w:rPr>
        <w:t>. Es besteht die Möglichkeit, sich vor Ort zu registrieren. Es stehen auch Tagestickets zur Verfügung.</w:t>
      </w:r>
    </w:p>
    <w:p w:rsidR="00CF1729" w:rsidRDefault="00CF1729" w:rsidP="00757122">
      <w:pPr>
        <w:widowControl w:val="0"/>
        <w:autoSpaceDE w:val="0"/>
        <w:autoSpaceDN w:val="0"/>
        <w:adjustRightInd w:val="0"/>
        <w:rPr>
          <w:rFonts w:ascii="Arial" w:hAnsi="Arial" w:cs="Arial"/>
          <w:sz w:val="20"/>
          <w:szCs w:val="20"/>
        </w:rPr>
      </w:pPr>
    </w:p>
    <w:p w:rsidR="00BC65D4" w:rsidRDefault="00BC65D4" w:rsidP="00757122">
      <w:pPr>
        <w:widowControl w:val="0"/>
        <w:autoSpaceDE w:val="0"/>
        <w:autoSpaceDN w:val="0"/>
        <w:adjustRightInd w:val="0"/>
        <w:rPr>
          <w:rFonts w:ascii="Arial" w:hAnsi="Arial" w:cs="Arial"/>
          <w:sz w:val="20"/>
          <w:szCs w:val="20"/>
        </w:rPr>
      </w:pPr>
      <w:r>
        <w:rPr>
          <w:rFonts w:ascii="Arial" w:hAnsi="Arial" w:cs="Arial"/>
          <w:sz w:val="20"/>
          <w:szCs w:val="20"/>
        </w:rPr>
        <w:t>Nächstes Jahr finden die 8. Deutschen Biotechnologietage am 5. und 6. April in Hannover statt.</w:t>
      </w:r>
    </w:p>
    <w:p w:rsidR="009A1BA2" w:rsidRDefault="009A1BA2" w:rsidP="00757122">
      <w:pPr>
        <w:widowControl w:val="0"/>
        <w:autoSpaceDE w:val="0"/>
        <w:autoSpaceDN w:val="0"/>
        <w:adjustRightInd w:val="0"/>
        <w:rPr>
          <w:rFonts w:ascii="Arial" w:hAnsi="Arial" w:cs="Arial"/>
          <w:sz w:val="20"/>
          <w:szCs w:val="20"/>
        </w:rPr>
      </w:pPr>
    </w:p>
    <w:p w:rsidR="009E3647" w:rsidRDefault="009E3647" w:rsidP="00757122">
      <w:pPr>
        <w:widowControl w:val="0"/>
        <w:autoSpaceDE w:val="0"/>
        <w:autoSpaceDN w:val="0"/>
        <w:adjustRightInd w:val="0"/>
        <w:rPr>
          <w:rFonts w:ascii="Arial" w:hAnsi="Arial" w:cs="Arial"/>
          <w:sz w:val="20"/>
          <w:szCs w:val="20"/>
        </w:rPr>
      </w:pPr>
    </w:p>
    <w:p w:rsidR="006C69E2" w:rsidRPr="004A3A4D" w:rsidRDefault="00631624" w:rsidP="00210972">
      <w:pPr>
        <w:pStyle w:val="Textkrper3"/>
        <w:spacing w:beforeLines="0" w:afterLines="0"/>
        <w:jc w:val="right"/>
        <w:rPr>
          <w:rFonts w:ascii="Arial" w:hAnsi="Arial" w:cs="Arial"/>
          <w:bCs/>
          <w:i/>
          <w:color w:val="000000"/>
        </w:rPr>
      </w:pPr>
      <w:bookmarkStart w:id="1" w:name="OLE_LINK4"/>
      <w:r w:rsidRPr="00631624">
        <w:rPr>
          <w:rFonts w:ascii="Arial" w:hAnsi="Arial" w:cs="Arial"/>
          <w:bCs/>
          <w:i/>
          <w:color w:val="000000"/>
        </w:rPr>
        <w:t>358</w:t>
      </w:r>
      <w:r w:rsidR="001F1DF3" w:rsidRPr="00631624">
        <w:rPr>
          <w:rFonts w:ascii="Arial" w:hAnsi="Arial" w:cs="Arial"/>
          <w:bCs/>
          <w:i/>
          <w:color w:val="000000"/>
        </w:rPr>
        <w:t xml:space="preserve"> Wörter/</w:t>
      </w:r>
      <w:r w:rsidR="005C2825" w:rsidRPr="00631624">
        <w:rPr>
          <w:rFonts w:ascii="Arial" w:hAnsi="Arial" w:cs="Arial"/>
          <w:bCs/>
          <w:i/>
          <w:color w:val="000000"/>
        </w:rPr>
        <w:t>2</w:t>
      </w:r>
      <w:r w:rsidRPr="00631624">
        <w:rPr>
          <w:rFonts w:ascii="Arial" w:hAnsi="Arial" w:cs="Arial"/>
          <w:bCs/>
          <w:i/>
          <w:color w:val="000000"/>
        </w:rPr>
        <w:t>951</w:t>
      </w:r>
      <w:r w:rsidR="006C69E2" w:rsidRPr="00631624">
        <w:rPr>
          <w:rFonts w:ascii="Arial" w:hAnsi="Arial" w:cs="Arial"/>
          <w:bCs/>
          <w:i/>
          <w:color w:val="000000"/>
        </w:rPr>
        <w:t xml:space="preserve"> Zeichen inkl. Leerzeichen</w:t>
      </w:r>
    </w:p>
    <w:p w:rsidR="006C69E2" w:rsidRDefault="006C69E2" w:rsidP="00210972">
      <w:pPr>
        <w:pStyle w:val="Textkrper3"/>
        <w:spacing w:beforeLines="0" w:afterLines="0"/>
        <w:rPr>
          <w:rFonts w:ascii="Arial" w:hAnsi="Arial" w:cs="Arial"/>
          <w:bCs/>
          <w:color w:val="000000"/>
        </w:rPr>
      </w:pPr>
    </w:p>
    <w:p w:rsidR="00904950" w:rsidRDefault="00904950" w:rsidP="00210972">
      <w:pPr>
        <w:pStyle w:val="Textkrper3"/>
        <w:spacing w:beforeLines="0" w:afterLines="0"/>
        <w:rPr>
          <w:rFonts w:ascii="Arial" w:hAnsi="Arial" w:cs="Arial"/>
          <w:bCs/>
          <w:color w:val="000000"/>
        </w:rPr>
      </w:pPr>
    </w:p>
    <w:p w:rsidR="009A1BA2" w:rsidRDefault="009A1BA2" w:rsidP="009A1BA2">
      <w:pPr>
        <w:widowControl w:val="0"/>
        <w:autoSpaceDE w:val="0"/>
        <w:autoSpaceDN w:val="0"/>
        <w:adjustRightInd w:val="0"/>
        <w:rPr>
          <w:rFonts w:ascii="Arial" w:hAnsi="Arial" w:cs="Arial"/>
          <w:sz w:val="20"/>
          <w:szCs w:val="20"/>
        </w:rPr>
      </w:pPr>
      <w:r>
        <w:rPr>
          <w:rFonts w:ascii="Arial" w:hAnsi="Arial" w:cs="Arial"/>
          <w:sz w:val="20"/>
          <w:szCs w:val="20"/>
        </w:rPr>
        <w:t xml:space="preserve">Journalisten sind herzlich eingeladen, sich vor Ort zu akkreditieren. Bitte bringen Sie Ihren Presseausweis mit. Referenten und Verantwortliche stehen gern für Interviews zur Verfügung. Bitte wenden Sie sich für eine Voranmeldung </w:t>
      </w:r>
      <w:r w:rsidR="00620B41">
        <w:rPr>
          <w:rFonts w:ascii="Arial" w:hAnsi="Arial" w:cs="Arial"/>
          <w:sz w:val="20"/>
          <w:szCs w:val="20"/>
        </w:rPr>
        <w:t>an:</w:t>
      </w:r>
    </w:p>
    <w:p w:rsidR="00631624" w:rsidRDefault="00631624">
      <w:pPr>
        <w:rPr>
          <w:rFonts w:ascii="Arial" w:hAnsi="Arial" w:cs="Arial"/>
          <w:sz w:val="20"/>
          <w:szCs w:val="20"/>
        </w:rPr>
      </w:pPr>
      <w:r>
        <w:rPr>
          <w:rFonts w:ascii="Arial" w:hAnsi="Arial" w:cs="Arial"/>
          <w:sz w:val="20"/>
          <w:szCs w:val="20"/>
        </w:rPr>
        <w:br w:type="page"/>
      </w:r>
    </w:p>
    <w:p w:rsidR="009A1BA2" w:rsidRPr="006F0593" w:rsidRDefault="009A1BA2" w:rsidP="009A1BA2">
      <w:pPr>
        <w:widowControl w:val="0"/>
        <w:autoSpaceDE w:val="0"/>
        <w:autoSpaceDN w:val="0"/>
        <w:adjustRightInd w:val="0"/>
        <w:rPr>
          <w:rFonts w:ascii="Arial" w:hAnsi="Arial" w:cs="Arial"/>
          <w:sz w:val="20"/>
          <w:szCs w:val="20"/>
        </w:rPr>
      </w:pP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9A1BA2" w:rsidRPr="006F0593"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9A1BA2" w:rsidRDefault="009A1BA2" w:rsidP="009A1BA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8" w:history="1">
        <w:r w:rsidRPr="006F0593">
          <w:rPr>
            <w:rStyle w:val="Hyperlink"/>
            <w:rFonts w:ascii="Arial" w:hAnsi="Arial" w:cs="Arial"/>
            <w:sz w:val="20"/>
            <w:szCs w:val="20"/>
          </w:rPr>
          <w:t>englbrecht@biodeutschland.org</w:t>
        </w:r>
      </w:hyperlink>
    </w:p>
    <w:p w:rsidR="00904950" w:rsidRDefault="00904950" w:rsidP="00210972">
      <w:pPr>
        <w:pStyle w:val="Textkrper3"/>
        <w:spacing w:beforeLines="0" w:afterLines="0"/>
        <w:rPr>
          <w:rFonts w:ascii="Arial" w:hAnsi="Arial" w:cs="Arial"/>
          <w:b/>
          <w:bCs/>
          <w:color w:val="000000"/>
        </w:rPr>
      </w:pPr>
    </w:p>
    <w:p w:rsidR="009A1BA2" w:rsidRDefault="009A1BA2" w:rsidP="00210972">
      <w:pPr>
        <w:pStyle w:val="Textkrper3"/>
        <w:spacing w:beforeLines="0" w:afterLines="0"/>
        <w:rPr>
          <w:rFonts w:ascii="Arial" w:hAnsi="Arial" w:cs="Arial"/>
          <w:b/>
          <w:bCs/>
          <w:color w:val="000000"/>
        </w:rPr>
      </w:pPr>
    </w:p>
    <w:bookmarkEnd w:id="1"/>
    <w:p w:rsidR="006C69E2" w:rsidRPr="006F0593" w:rsidRDefault="006C69E2" w:rsidP="00210972">
      <w:pPr>
        <w:widowControl w:val="0"/>
        <w:autoSpaceDE w:val="0"/>
        <w:autoSpaceDN w:val="0"/>
        <w:adjustRightInd w:val="0"/>
        <w:jc w:val="both"/>
        <w:rPr>
          <w:rFonts w:ascii="Arial" w:hAnsi="Arial" w:cs="Arial"/>
          <w:b/>
          <w:sz w:val="20"/>
          <w:szCs w:val="20"/>
        </w:rPr>
      </w:pPr>
      <w:r w:rsidRPr="006F0593">
        <w:rPr>
          <w:rFonts w:ascii="Arial" w:hAnsi="Arial" w:cs="Arial"/>
          <w:b/>
          <w:sz w:val="20"/>
          <w:szCs w:val="20"/>
        </w:rPr>
        <w:t xml:space="preserve">Download: </w:t>
      </w:r>
    </w:p>
    <w:p w:rsidR="006C69E2"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Der </w:t>
      </w:r>
      <w:r w:rsidRPr="006F0593">
        <w:rPr>
          <w:rFonts w:ascii="Arial" w:hAnsi="Arial" w:cs="Arial"/>
          <w:b/>
          <w:sz w:val="20"/>
          <w:szCs w:val="20"/>
        </w:rPr>
        <w:t>Text</w:t>
      </w:r>
      <w:r w:rsidRPr="006F0593">
        <w:rPr>
          <w:rFonts w:ascii="Arial" w:hAnsi="Arial" w:cs="Arial"/>
          <w:sz w:val="20"/>
          <w:szCs w:val="20"/>
        </w:rPr>
        <w:t xml:space="preserve"> dieser Pressemitteilung</w:t>
      </w:r>
      <w:r>
        <w:rPr>
          <w:rFonts w:ascii="Arial" w:hAnsi="Arial" w:cs="Arial"/>
          <w:sz w:val="20"/>
          <w:szCs w:val="20"/>
        </w:rPr>
        <w:t xml:space="preserve"> </w:t>
      </w:r>
      <w:r w:rsidR="00675010">
        <w:rPr>
          <w:rFonts w:ascii="Arial" w:hAnsi="Arial" w:cs="Arial"/>
          <w:sz w:val="20"/>
          <w:szCs w:val="20"/>
        </w:rPr>
        <w:t>steht</w:t>
      </w:r>
      <w:r w:rsidRPr="006F0593">
        <w:rPr>
          <w:rFonts w:ascii="Arial" w:hAnsi="Arial" w:cs="Arial"/>
          <w:sz w:val="20"/>
          <w:szCs w:val="20"/>
        </w:rPr>
        <w:t xml:space="preserve"> für Sie unter  </w:t>
      </w:r>
      <w:hyperlink r:id="rId9" w:history="1">
        <w:r w:rsidRPr="006F0593">
          <w:rPr>
            <w:rStyle w:val="Hyperlink"/>
            <w:rFonts w:ascii="Arial" w:hAnsi="Arial" w:cs="Arial"/>
            <w:sz w:val="20"/>
            <w:szCs w:val="20"/>
          </w:rPr>
          <w:t>www.biodeutschland.org/pressemitteilungen.html</w:t>
        </w:r>
      </w:hyperlink>
      <w:r w:rsidRPr="006F0593">
        <w:rPr>
          <w:rFonts w:ascii="Arial" w:hAnsi="Arial" w:cs="Arial"/>
          <w:sz w:val="20"/>
          <w:szCs w:val="20"/>
        </w:rPr>
        <w:t xml:space="preserve"> zur Verfügung.</w:t>
      </w:r>
    </w:p>
    <w:p w:rsidR="006C69E2" w:rsidRDefault="006C69E2" w:rsidP="00210972">
      <w:pPr>
        <w:widowControl w:val="0"/>
        <w:autoSpaceDE w:val="0"/>
        <w:autoSpaceDN w:val="0"/>
        <w:adjustRightInd w:val="0"/>
        <w:rPr>
          <w:rFonts w:ascii="Arial" w:hAnsi="Arial" w:cs="Arial"/>
          <w:sz w:val="20"/>
          <w:szCs w:val="20"/>
        </w:rPr>
      </w:pPr>
    </w:p>
    <w:p w:rsidR="006C69E2" w:rsidRDefault="006C69E2" w:rsidP="00210972">
      <w:pPr>
        <w:rPr>
          <w:rFonts w:ascii="Arial" w:hAnsi="Arial" w:cs="Arial"/>
          <w:i/>
          <w:sz w:val="20"/>
          <w:szCs w:val="20"/>
        </w:rPr>
      </w:pPr>
    </w:p>
    <w:p w:rsidR="006C69E2" w:rsidRPr="006F0593" w:rsidRDefault="006C69E2" w:rsidP="00210972">
      <w:pPr>
        <w:pStyle w:val="Textkrper3"/>
        <w:spacing w:before="2" w:after="2"/>
        <w:jc w:val="both"/>
        <w:rPr>
          <w:rFonts w:ascii="Arial" w:hAnsi="Arial" w:cs="Arial"/>
          <w:b/>
        </w:rPr>
      </w:pPr>
      <w:bookmarkStart w:id="2" w:name="OLE_LINK3"/>
      <w:r w:rsidRPr="006F0593">
        <w:rPr>
          <w:rFonts w:ascii="Arial" w:hAnsi="Arial" w:cs="Arial"/>
          <w:b/>
        </w:rPr>
        <w:t>Über BIO Deutschland:</w:t>
      </w:r>
    </w:p>
    <w:p w:rsidR="006C69E2" w:rsidRPr="006F0593" w:rsidRDefault="006C69E2" w:rsidP="00210972">
      <w:pPr>
        <w:pStyle w:val="Textkrper3"/>
        <w:spacing w:before="2" w:after="2"/>
        <w:jc w:val="both"/>
        <w:rPr>
          <w:rFonts w:ascii="Arial" w:hAnsi="Arial" w:cs="Arial"/>
        </w:rPr>
      </w:pPr>
      <w:r w:rsidRPr="006F0593">
        <w:rPr>
          <w:rFonts w:ascii="Arial" w:hAnsi="Arial" w:cs="Arial"/>
        </w:rPr>
        <w:t xml:space="preserve">Die Biotechnologie-Industrie-Organisation Deutschland (BIO Deutschland) mit </w:t>
      </w:r>
      <w:r w:rsidR="00675010">
        <w:rPr>
          <w:rFonts w:ascii="Arial" w:hAnsi="Arial" w:cs="Arial"/>
        </w:rPr>
        <w:t>rund 32</w:t>
      </w:r>
      <w:r w:rsidRPr="006F0593">
        <w:rPr>
          <w:rFonts w:ascii="Arial" w:hAnsi="Arial" w:cs="Arial"/>
        </w:rPr>
        <w:t xml:space="preserve">0 Mitgliedern - Unternehmen, BioRegionen und Branchen-Dienstleister - und Sitz in Berlin hat sich zum Ziel gesetzt, in Deutschland die Entwicklung eines innovativen Wirtschaftszweiges auf Basis der modernen Biowissenschaften zu unterstützen und zu fördern. </w:t>
      </w:r>
      <w:smartTag w:uri="urn:schemas-microsoft-com:office:smarttags" w:element="PersonName">
        <w:r w:rsidRPr="006F0593">
          <w:rPr>
            <w:rFonts w:ascii="Arial" w:hAnsi="Arial" w:cs="Arial"/>
            <w:b/>
          </w:rPr>
          <w:t>Dr. Peter Heinrich</w:t>
        </w:r>
      </w:smartTag>
      <w:r w:rsidRPr="006F0593">
        <w:rPr>
          <w:rFonts w:ascii="Arial" w:hAnsi="Arial" w:cs="Arial"/>
        </w:rPr>
        <w:t xml:space="preserve"> ist Vorstandsvorsitzender der BIO Deutschland. </w:t>
      </w:r>
    </w:p>
    <w:p w:rsidR="004A12E0" w:rsidRDefault="004A12E0" w:rsidP="00210972">
      <w:pPr>
        <w:pStyle w:val="Textkrper3"/>
        <w:spacing w:before="2" w:after="2"/>
        <w:rPr>
          <w:rFonts w:ascii="Arial" w:hAnsi="Arial" w:cs="Arial"/>
        </w:rPr>
      </w:pPr>
    </w:p>
    <w:p w:rsidR="003C1A25" w:rsidRPr="003C1A25" w:rsidRDefault="003C1A25" w:rsidP="003C1A25">
      <w:pPr>
        <w:rPr>
          <w:rFonts w:ascii="Arial" w:hAnsi="Arial" w:cs="Arial"/>
          <w:sz w:val="20"/>
          <w:szCs w:val="20"/>
        </w:rPr>
      </w:pPr>
      <w:r w:rsidRPr="003C1A25">
        <w:rPr>
          <w:rFonts w:ascii="Arial" w:hAnsi="Arial" w:cs="Arial"/>
          <w:b/>
          <w:bCs/>
          <w:color w:val="000000"/>
          <w:sz w:val="20"/>
          <w:szCs w:val="20"/>
        </w:rPr>
        <w:t xml:space="preserve">Über biosaxony: </w:t>
      </w:r>
    </w:p>
    <w:p w:rsidR="003C1A25" w:rsidRPr="003C1A25" w:rsidRDefault="003C1A25" w:rsidP="003C1A25">
      <w:pPr>
        <w:rPr>
          <w:rFonts w:ascii="Arial" w:hAnsi="Arial" w:cs="Arial"/>
          <w:sz w:val="20"/>
          <w:szCs w:val="20"/>
        </w:rPr>
      </w:pPr>
      <w:r w:rsidRPr="003C1A25">
        <w:rPr>
          <w:rFonts w:ascii="Arial" w:hAnsi="Arial" w:cs="Arial"/>
          <w:sz w:val="20"/>
          <w:szCs w:val="20"/>
        </w:rPr>
        <w:t xml:space="preserve">biosaxony ist der gesamtsächsische Verband der Biotechnologie/ Life-Sciences-Branche, dessen Mitglieder die verschiedenen Life-Sciences-Unternehmen, wissenschaftlichen Einrichtungen und Interessenvertreter der Branche in Sachsen repräsentieren. Ziele des Clusters sind die Initiierung von Projekten zwischen Unternehmen und Wissenschaftlern, die Vermittlung von Services, Know-how sowie die Nutzung von Synergien für die weitere Entwicklung der Branche und die Darstellung der regionalen Kompetenzen. Der Cluster besteht aus dem eingetragenen Verein biosaxony e. V. und der biosaxony Management GmbH. </w:t>
      </w:r>
      <w:hyperlink r:id="rId10" w:history="1">
        <w:r w:rsidRPr="003C1A25">
          <w:rPr>
            <w:rStyle w:val="Hyperlink"/>
            <w:rFonts w:ascii="Arial" w:hAnsi="Arial" w:cs="Arial"/>
            <w:sz w:val="20"/>
            <w:szCs w:val="20"/>
          </w:rPr>
          <w:t>http://biosaxony.com/</w:t>
        </w:r>
      </w:hyperlink>
      <w:r w:rsidRPr="003C1A25">
        <w:rPr>
          <w:rFonts w:ascii="Arial" w:hAnsi="Arial" w:cs="Arial"/>
          <w:sz w:val="20"/>
          <w:szCs w:val="20"/>
        </w:rPr>
        <w:t xml:space="preserve"> </w:t>
      </w:r>
    </w:p>
    <w:p w:rsidR="00845852" w:rsidRDefault="00845852" w:rsidP="00210972">
      <w:pPr>
        <w:pStyle w:val="Textkrper3"/>
        <w:spacing w:before="2" w:after="2"/>
        <w:rPr>
          <w:rFonts w:ascii="Arial" w:hAnsi="Arial" w:cs="Arial"/>
        </w:rPr>
      </w:pPr>
    </w:p>
    <w:p w:rsidR="004A12E0" w:rsidRDefault="004A12E0" w:rsidP="00210972">
      <w:pPr>
        <w:pStyle w:val="Textkrper3"/>
        <w:spacing w:before="2" w:after="2"/>
        <w:rPr>
          <w:rFonts w:ascii="Arial" w:hAnsi="Arial" w:cs="Arial"/>
        </w:rPr>
      </w:pPr>
    </w:p>
    <w:p w:rsidR="006C69E2" w:rsidRPr="006F0593" w:rsidRDefault="006C69E2" w:rsidP="00210972">
      <w:pPr>
        <w:pStyle w:val="Textkrper3"/>
        <w:spacing w:before="2" w:after="2"/>
        <w:rPr>
          <w:rFonts w:ascii="Arial" w:hAnsi="Arial" w:cs="Arial"/>
        </w:rPr>
      </w:pPr>
      <w:r w:rsidRPr="006F0593">
        <w:rPr>
          <w:rFonts w:ascii="Arial" w:hAnsi="Arial" w:cs="Arial"/>
        </w:rPr>
        <w:t xml:space="preserve">Weitere Informationen unter: </w:t>
      </w:r>
      <w:hyperlink r:id="rId11" w:history="1">
        <w:r w:rsidRPr="006F0593">
          <w:rPr>
            <w:rStyle w:val="Hyperlink"/>
            <w:rFonts w:ascii="Arial" w:hAnsi="Arial" w:cs="Arial"/>
          </w:rPr>
          <w:t>www.biodeutschland.org</w:t>
        </w:r>
      </w:hyperlink>
    </w:p>
    <w:p w:rsidR="006C69E2" w:rsidRDefault="006C69E2" w:rsidP="00210972">
      <w:pPr>
        <w:pStyle w:val="Textkrper3"/>
        <w:spacing w:before="2" w:after="2"/>
        <w:rPr>
          <w:rFonts w:ascii="Arial" w:hAnsi="Arial" w:cs="Arial"/>
        </w:rPr>
      </w:pPr>
    </w:p>
    <w:p w:rsidR="006C69E2" w:rsidRPr="006F0593" w:rsidRDefault="006C69E2" w:rsidP="00210972">
      <w:pPr>
        <w:pStyle w:val="Textkrper3"/>
        <w:spacing w:before="2" w:after="2"/>
        <w:rPr>
          <w:rFonts w:ascii="Arial" w:hAnsi="Arial" w:cs="Arial"/>
        </w:rPr>
      </w:pPr>
      <w:r w:rsidRPr="006F0593">
        <w:rPr>
          <w:rFonts w:ascii="Arial" w:hAnsi="Arial" w:cs="Arial"/>
        </w:rPr>
        <w:t xml:space="preserve">Fördermitglieder der BIO Deutschland und Branchenpartner sind: </w:t>
      </w:r>
    </w:p>
    <w:p w:rsidR="00675010" w:rsidRPr="007C7192" w:rsidRDefault="00675010" w:rsidP="00675010">
      <w:pPr>
        <w:pStyle w:val="Textkrper3"/>
        <w:spacing w:before="2" w:after="2"/>
        <w:rPr>
          <w:rFonts w:ascii="Arial" w:hAnsi="Arial" w:cs="Arial"/>
        </w:rPr>
      </w:pPr>
      <w:r w:rsidRPr="007C7192">
        <w:rPr>
          <w:rFonts w:ascii="Arial" w:hAnsi="Arial" w:cs="Arial"/>
          <w:b/>
        </w:rPr>
        <w:t xml:space="preserve">AbbVie, Avia, </w:t>
      </w:r>
      <w:r w:rsidRPr="007C7192">
        <w:rPr>
          <w:rFonts w:ascii="Arial" w:hAnsi="Arial" w:cs="Arial"/>
          <w:b/>
          <w:bCs/>
        </w:rPr>
        <w:t>Bayer, Biotest, Boehringer Ingelheim, Celgene, Clariant, CMS Hasche Sigle</w:t>
      </w:r>
      <w:r w:rsidRPr="007C7192">
        <w:rPr>
          <w:rFonts w:ascii="Arial" w:hAnsi="Arial" w:cs="Arial"/>
        </w:rPr>
        <w:t>,</w:t>
      </w:r>
      <w:r w:rsidRPr="007C7192">
        <w:rPr>
          <w:rFonts w:ascii="Arial" w:hAnsi="Arial" w:cs="Arial"/>
          <w:b/>
          <w:bCs/>
        </w:rPr>
        <w:t xml:space="preserve"> Deutsche Bank, Deutsche Börse, EBD Group, Ernst &amp; Young, Isenbruck, Bösl, Hörschler LLP, Janssen-Cilag, KPMG, Merck, Miltenyi Biotec, MorphoSys, PricewaterhouseCoopers, Qiagen, Roche Diagnostics, </w:t>
      </w:r>
      <w:r>
        <w:rPr>
          <w:rFonts w:ascii="Arial" w:hAnsi="Arial" w:cs="Arial"/>
          <w:b/>
          <w:bCs/>
        </w:rPr>
        <w:t xml:space="preserve">SAP, </w:t>
      </w:r>
      <w:r w:rsidRPr="007C7192">
        <w:rPr>
          <w:rFonts w:ascii="Arial" w:hAnsi="Arial" w:cs="Arial"/>
          <w:b/>
          <w:bCs/>
        </w:rPr>
        <w:t xml:space="preserve">Sanofi Aventis Deutschland, Thermo Fisher Scientific, </w:t>
      </w:r>
      <w:r>
        <w:rPr>
          <w:rFonts w:ascii="Arial" w:hAnsi="Arial" w:cs="Arial"/>
          <w:b/>
          <w:bCs/>
        </w:rPr>
        <w:t xml:space="preserve">Vertex Pharmaceuticals, </w:t>
      </w:r>
      <w:r w:rsidRPr="007C7192">
        <w:rPr>
          <w:rFonts w:ascii="Arial" w:hAnsi="Arial" w:cs="Arial"/>
          <w:b/>
          <w:bCs/>
        </w:rPr>
        <w:t>VWR International</w:t>
      </w:r>
    </w:p>
    <w:p w:rsidR="006C69E2" w:rsidRPr="006F0593" w:rsidRDefault="006C69E2" w:rsidP="00210972">
      <w:pPr>
        <w:widowControl w:val="0"/>
        <w:autoSpaceDE w:val="0"/>
        <w:autoSpaceDN w:val="0"/>
        <w:adjustRightInd w:val="0"/>
        <w:rPr>
          <w:rFonts w:ascii="Arial" w:hAnsi="Arial" w:cs="Arial"/>
          <w:b/>
          <w:sz w:val="20"/>
          <w:szCs w:val="20"/>
        </w:rPr>
      </w:pPr>
    </w:p>
    <w:p w:rsidR="006C69E2" w:rsidRDefault="006C69E2" w:rsidP="00210972">
      <w:pPr>
        <w:widowControl w:val="0"/>
        <w:autoSpaceDE w:val="0"/>
        <w:autoSpaceDN w:val="0"/>
        <w:adjustRightInd w:val="0"/>
        <w:rPr>
          <w:rFonts w:ascii="Arial" w:hAnsi="Arial" w:cs="Arial"/>
          <w:b/>
          <w:sz w:val="20"/>
          <w:szCs w:val="20"/>
        </w:rPr>
      </w:pPr>
    </w:p>
    <w:p w:rsidR="006C69E2" w:rsidRDefault="006C69E2" w:rsidP="00210972">
      <w:pPr>
        <w:widowControl w:val="0"/>
        <w:autoSpaceDE w:val="0"/>
        <w:autoSpaceDN w:val="0"/>
        <w:adjustRightInd w:val="0"/>
        <w:rPr>
          <w:rFonts w:ascii="Arial" w:hAnsi="Arial" w:cs="Arial"/>
          <w:b/>
          <w:sz w:val="20"/>
          <w:szCs w:val="20"/>
        </w:rPr>
      </w:pP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b/>
          <w:sz w:val="20"/>
          <w:szCs w:val="20"/>
        </w:rPr>
        <w:t xml:space="preserve">Kontakt: </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6C69E2" w:rsidRPr="006F0593" w:rsidRDefault="006C69E2"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12" w:history="1">
        <w:r w:rsidRPr="006F0593">
          <w:rPr>
            <w:rStyle w:val="Hyperlink"/>
            <w:rFonts w:ascii="Arial" w:hAnsi="Arial" w:cs="Arial"/>
            <w:sz w:val="20"/>
            <w:szCs w:val="20"/>
          </w:rPr>
          <w:t>englbrecht@biodeutschland.org</w:t>
        </w:r>
      </w:hyperlink>
      <w:r w:rsidRPr="006F0593">
        <w:rPr>
          <w:rFonts w:ascii="Arial" w:hAnsi="Arial" w:cs="Arial"/>
          <w:sz w:val="20"/>
          <w:szCs w:val="20"/>
        </w:rPr>
        <w:t xml:space="preserve"> </w:t>
      </w:r>
      <w:r w:rsidRPr="006F0593">
        <w:rPr>
          <w:rFonts w:ascii="Arial" w:hAnsi="Arial" w:cs="Arial"/>
          <w:sz w:val="20"/>
          <w:szCs w:val="20"/>
        </w:rPr>
        <w:tab/>
      </w:r>
      <w:r w:rsidRPr="006F0593">
        <w:rPr>
          <w:rFonts w:ascii="Arial" w:hAnsi="Arial" w:cs="Arial"/>
          <w:sz w:val="20"/>
          <w:szCs w:val="20"/>
        </w:rPr>
        <w:tab/>
      </w:r>
      <w:r w:rsidRPr="006F0593">
        <w:rPr>
          <w:rFonts w:ascii="Arial" w:hAnsi="Arial" w:cs="Arial"/>
          <w:sz w:val="20"/>
          <w:szCs w:val="20"/>
        </w:rPr>
        <w:tab/>
        <w:t>Abdruck honorarfrei, Beleg erbeten</w:t>
      </w:r>
      <w:bookmarkEnd w:id="2"/>
      <w:r w:rsidRPr="006F0593">
        <w:rPr>
          <w:rFonts w:ascii="Arial" w:hAnsi="Arial" w:cs="Arial"/>
          <w:sz w:val="20"/>
          <w:szCs w:val="20"/>
        </w:rPr>
        <w:t>.</w:t>
      </w:r>
    </w:p>
    <w:p w:rsidR="006C69E2" w:rsidRPr="006F0593" w:rsidRDefault="006C69E2" w:rsidP="00210972">
      <w:pPr>
        <w:autoSpaceDE w:val="0"/>
        <w:autoSpaceDN w:val="0"/>
        <w:rPr>
          <w:rFonts w:ascii="Arial" w:hAnsi="Arial" w:cs="Arial"/>
          <w:sz w:val="20"/>
          <w:szCs w:val="20"/>
          <w:u w:val="single"/>
        </w:rPr>
      </w:pPr>
    </w:p>
    <w:sectPr w:rsidR="006C69E2" w:rsidRPr="006F0593" w:rsidSect="009B761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8C" w:rsidRDefault="0065718C" w:rsidP="00B21D2C">
      <w:r>
        <w:separator/>
      </w:r>
    </w:p>
  </w:endnote>
  <w:endnote w:type="continuationSeparator" w:id="0">
    <w:p w:rsidR="0065718C" w:rsidRDefault="0065718C"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8C" w:rsidRDefault="0065718C" w:rsidP="00B21D2C">
      <w:r>
        <w:separator/>
      </w:r>
    </w:p>
  </w:footnote>
  <w:footnote w:type="continuationSeparator" w:id="0">
    <w:p w:rsidR="0065718C" w:rsidRDefault="0065718C"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E2" w:rsidRDefault="00076A1F">
    <w:pPr>
      <w:pStyle w:val="Kopfzeile"/>
    </w:pPr>
    <w:r>
      <w:rPr>
        <w:noProof/>
        <w:lang w:eastAsia="de-DE"/>
      </w:rPr>
      <w:drawing>
        <wp:anchor distT="0" distB="0" distL="114300" distR="114300" simplePos="0" relativeHeight="251657728" behindDoc="1" locked="0" layoutInCell="1" allowOverlap="1">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89"/>
    <w:rsid w:val="00012059"/>
    <w:rsid w:val="0002392D"/>
    <w:rsid w:val="000300E2"/>
    <w:rsid w:val="00036C5E"/>
    <w:rsid w:val="000473C2"/>
    <w:rsid w:val="00047FCC"/>
    <w:rsid w:val="00055404"/>
    <w:rsid w:val="000609C5"/>
    <w:rsid w:val="00061D91"/>
    <w:rsid w:val="000630D1"/>
    <w:rsid w:val="000641B7"/>
    <w:rsid w:val="00067D36"/>
    <w:rsid w:val="00067E9B"/>
    <w:rsid w:val="00070B2A"/>
    <w:rsid w:val="00076A1F"/>
    <w:rsid w:val="000B1823"/>
    <w:rsid w:val="000B2813"/>
    <w:rsid w:val="000B5912"/>
    <w:rsid w:val="000C2261"/>
    <w:rsid w:val="000C568C"/>
    <w:rsid w:val="000C67E3"/>
    <w:rsid w:val="000D2032"/>
    <w:rsid w:val="000E25FA"/>
    <w:rsid w:val="000E28BF"/>
    <w:rsid w:val="000E7719"/>
    <w:rsid w:val="00106AB1"/>
    <w:rsid w:val="0010753F"/>
    <w:rsid w:val="001125F4"/>
    <w:rsid w:val="00116B91"/>
    <w:rsid w:val="0012032E"/>
    <w:rsid w:val="00121E9A"/>
    <w:rsid w:val="00123D0D"/>
    <w:rsid w:val="00141D62"/>
    <w:rsid w:val="00144F69"/>
    <w:rsid w:val="00155D74"/>
    <w:rsid w:val="00167739"/>
    <w:rsid w:val="0017159D"/>
    <w:rsid w:val="001736E1"/>
    <w:rsid w:val="001756DE"/>
    <w:rsid w:val="0018710F"/>
    <w:rsid w:val="001929EB"/>
    <w:rsid w:val="00193D67"/>
    <w:rsid w:val="001A0062"/>
    <w:rsid w:val="001A6FBE"/>
    <w:rsid w:val="001A7E1A"/>
    <w:rsid w:val="001B1222"/>
    <w:rsid w:val="001B3B61"/>
    <w:rsid w:val="001B711C"/>
    <w:rsid w:val="001B7A14"/>
    <w:rsid w:val="001D3F02"/>
    <w:rsid w:val="001F1DF3"/>
    <w:rsid w:val="00201EEF"/>
    <w:rsid w:val="00203F90"/>
    <w:rsid w:val="002107AE"/>
    <w:rsid w:val="00210972"/>
    <w:rsid w:val="00221C19"/>
    <w:rsid w:val="00237C0F"/>
    <w:rsid w:val="00250323"/>
    <w:rsid w:val="00261BBF"/>
    <w:rsid w:val="00271548"/>
    <w:rsid w:val="00277E96"/>
    <w:rsid w:val="00287851"/>
    <w:rsid w:val="002A5DCC"/>
    <w:rsid w:val="002C6059"/>
    <w:rsid w:val="002C6D81"/>
    <w:rsid w:val="002D3725"/>
    <w:rsid w:val="002E1058"/>
    <w:rsid w:val="002F5E24"/>
    <w:rsid w:val="0030714F"/>
    <w:rsid w:val="003100E8"/>
    <w:rsid w:val="00311468"/>
    <w:rsid w:val="00316BCA"/>
    <w:rsid w:val="00320389"/>
    <w:rsid w:val="003263A7"/>
    <w:rsid w:val="003407AD"/>
    <w:rsid w:val="00346771"/>
    <w:rsid w:val="0035130C"/>
    <w:rsid w:val="00355179"/>
    <w:rsid w:val="0035597A"/>
    <w:rsid w:val="003562B3"/>
    <w:rsid w:val="0035684B"/>
    <w:rsid w:val="00382B10"/>
    <w:rsid w:val="0038666A"/>
    <w:rsid w:val="0039189B"/>
    <w:rsid w:val="00394676"/>
    <w:rsid w:val="003946AB"/>
    <w:rsid w:val="003A2982"/>
    <w:rsid w:val="003A34BB"/>
    <w:rsid w:val="003A37F9"/>
    <w:rsid w:val="003A519E"/>
    <w:rsid w:val="003B1731"/>
    <w:rsid w:val="003C1A25"/>
    <w:rsid w:val="003C6D5B"/>
    <w:rsid w:val="003C6D89"/>
    <w:rsid w:val="003D42F7"/>
    <w:rsid w:val="003D6B00"/>
    <w:rsid w:val="003E2AA3"/>
    <w:rsid w:val="003F2ACF"/>
    <w:rsid w:val="003F2D9B"/>
    <w:rsid w:val="003F4E42"/>
    <w:rsid w:val="00400CA9"/>
    <w:rsid w:val="00417079"/>
    <w:rsid w:val="00426048"/>
    <w:rsid w:val="00427A7F"/>
    <w:rsid w:val="00443470"/>
    <w:rsid w:val="00446DA8"/>
    <w:rsid w:val="00463502"/>
    <w:rsid w:val="00465BC4"/>
    <w:rsid w:val="004739B7"/>
    <w:rsid w:val="00473AF4"/>
    <w:rsid w:val="00476911"/>
    <w:rsid w:val="004804BC"/>
    <w:rsid w:val="004853FA"/>
    <w:rsid w:val="004863AA"/>
    <w:rsid w:val="00487F93"/>
    <w:rsid w:val="00491160"/>
    <w:rsid w:val="00493673"/>
    <w:rsid w:val="00494C1D"/>
    <w:rsid w:val="00496517"/>
    <w:rsid w:val="004A0C75"/>
    <w:rsid w:val="004A12E0"/>
    <w:rsid w:val="004A1AEF"/>
    <w:rsid w:val="004A3A4D"/>
    <w:rsid w:val="004B286A"/>
    <w:rsid w:val="004B2B3D"/>
    <w:rsid w:val="004B2FE4"/>
    <w:rsid w:val="004B7253"/>
    <w:rsid w:val="004C1353"/>
    <w:rsid w:val="004C391A"/>
    <w:rsid w:val="004C3E5F"/>
    <w:rsid w:val="004D4975"/>
    <w:rsid w:val="00513780"/>
    <w:rsid w:val="00525A7D"/>
    <w:rsid w:val="00534202"/>
    <w:rsid w:val="005453A6"/>
    <w:rsid w:val="0056036C"/>
    <w:rsid w:val="0056293E"/>
    <w:rsid w:val="00566CE1"/>
    <w:rsid w:val="00581107"/>
    <w:rsid w:val="00582A66"/>
    <w:rsid w:val="005B65DB"/>
    <w:rsid w:val="005C0ED5"/>
    <w:rsid w:val="005C2825"/>
    <w:rsid w:val="005C42C9"/>
    <w:rsid w:val="005C58E3"/>
    <w:rsid w:val="005C7361"/>
    <w:rsid w:val="005D1F8C"/>
    <w:rsid w:val="005D30ED"/>
    <w:rsid w:val="005E3012"/>
    <w:rsid w:val="005E7F92"/>
    <w:rsid w:val="005F588A"/>
    <w:rsid w:val="00600C85"/>
    <w:rsid w:val="006032D4"/>
    <w:rsid w:val="00613BA2"/>
    <w:rsid w:val="00613E08"/>
    <w:rsid w:val="00620B41"/>
    <w:rsid w:val="00623783"/>
    <w:rsid w:val="00630029"/>
    <w:rsid w:val="006302AD"/>
    <w:rsid w:val="00630B72"/>
    <w:rsid w:val="00631624"/>
    <w:rsid w:val="00632177"/>
    <w:rsid w:val="006473BF"/>
    <w:rsid w:val="0065240C"/>
    <w:rsid w:val="00655A12"/>
    <w:rsid w:val="0065718C"/>
    <w:rsid w:val="00666BCC"/>
    <w:rsid w:val="00675010"/>
    <w:rsid w:val="00681B41"/>
    <w:rsid w:val="006925D0"/>
    <w:rsid w:val="00693B7B"/>
    <w:rsid w:val="00693EB9"/>
    <w:rsid w:val="006B08AA"/>
    <w:rsid w:val="006B1C94"/>
    <w:rsid w:val="006B21E1"/>
    <w:rsid w:val="006B56D8"/>
    <w:rsid w:val="006B72A4"/>
    <w:rsid w:val="006C1FF5"/>
    <w:rsid w:val="006C69E2"/>
    <w:rsid w:val="006E63EE"/>
    <w:rsid w:val="006F0593"/>
    <w:rsid w:val="006F29D9"/>
    <w:rsid w:val="006F2E69"/>
    <w:rsid w:val="007047FC"/>
    <w:rsid w:val="0071247F"/>
    <w:rsid w:val="007178FD"/>
    <w:rsid w:val="00724E26"/>
    <w:rsid w:val="007268B6"/>
    <w:rsid w:val="00730E01"/>
    <w:rsid w:val="00731FC3"/>
    <w:rsid w:val="007330F0"/>
    <w:rsid w:val="00734D99"/>
    <w:rsid w:val="00736B7C"/>
    <w:rsid w:val="00736F11"/>
    <w:rsid w:val="007441FE"/>
    <w:rsid w:val="007450A7"/>
    <w:rsid w:val="00747EFA"/>
    <w:rsid w:val="00756F6F"/>
    <w:rsid w:val="00757122"/>
    <w:rsid w:val="00763AE8"/>
    <w:rsid w:val="007645F9"/>
    <w:rsid w:val="00782073"/>
    <w:rsid w:val="007965DA"/>
    <w:rsid w:val="007A2E4A"/>
    <w:rsid w:val="007A41C3"/>
    <w:rsid w:val="007B558C"/>
    <w:rsid w:val="007C6EBB"/>
    <w:rsid w:val="007C7992"/>
    <w:rsid w:val="007D148A"/>
    <w:rsid w:val="007D41B5"/>
    <w:rsid w:val="007D56AC"/>
    <w:rsid w:val="007E4F2A"/>
    <w:rsid w:val="007E534A"/>
    <w:rsid w:val="007E56EB"/>
    <w:rsid w:val="007F0C88"/>
    <w:rsid w:val="008008DB"/>
    <w:rsid w:val="00820EDF"/>
    <w:rsid w:val="00822180"/>
    <w:rsid w:val="0082330F"/>
    <w:rsid w:val="00823FF0"/>
    <w:rsid w:val="00840110"/>
    <w:rsid w:val="008406C4"/>
    <w:rsid w:val="00844932"/>
    <w:rsid w:val="0084498B"/>
    <w:rsid w:val="00845852"/>
    <w:rsid w:val="00847FFC"/>
    <w:rsid w:val="008541E1"/>
    <w:rsid w:val="008607C4"/>
    <w:rsid w:val="0086422E"/>
    <w:rsid w:val="00865731"/>
    <w:rsid w:val="00865D33"/>
    <w:rsid w:val="00873CB8"/>
    <w:rsid w:val="008748F2"/>
    <w:rsid w:val="008919E4"/>
    <w:rsid w:val="008A12A9"/>
    <w:rsid w:val="008B1E3D"/>
    <w:rsid w:val="008B23AC"/>
    <w:rsid w:val="008C3709"/>
    <w:rsid w:val="008C5C19"/>
    <w:rsid w:val="008C6664"/>
    <w:rsid w:val="008D1748"/>
    <w:rsid w:val="008E1BA9"/>
    <w:rsid w:val="008F636B"/>
    <w:rsid w:val="008F7F39"/>
    <w:rsid w:val="00904950"/>
    <w:rsid w:val="00915D8E"/>
    <w:rsid w:val="0092432E"/>
    <w:rsid w:val="00930830"/>
    <w:rsid w:val="0093140A"/>
    <w:rsid w:val="00943D35"/>
    <w:rsid w:val="00946F3D"/>
    <w:rsid w:val="0096431D"/>
    <w:rsid w:val="0097144E"/>
    <w:rsid w:val="009759D0"/>
    <w:rsid w:val="00985EE9"/>
    <w:rsid w:val="009A1BA2"/>
    <w:rsid w:val="009B7618"/>
    <w:rsid w:val="009C5BDB"/>
    <w:rsid w:val="009D0DD8"/>
    <w:rsid w:val="009E3647"/>
    <w:rsid w:val="009F2003"/>
    <w:rsid w:val="00A05F80"/>
    <w:rsid w:val="00A12414"/>
    <w:rsid w:val="00A153A4"/>
    <w:rsid w:val="00A1696D"/>
    <w:rsid w:val="00A229DD"/>
    <w:rsid w:val="00A24DA3"/>
    <w:rsid w:val="00A26BD0"/>
    <w:rsid w:val="00A324DF"/>
    <w:rsid w:val="00A32E15"/>
    <w:rsid w:val="00A33983"/>
    <w:rsid w:val="00A339C5"/>
    <w:rsid w:val="00A5287F"/>
    <w:rsid w:val="00A55B7E"/>
    <w:rsid w:val="00A56BAB"/>
    <w:rsid w:val="00A7662A"/>
    <w:rsid w:val="00A8064A"/>
    <w:rsid w:val="00A83067"/>
    <w:rsid w:val="00A949A2"/>
    <w:rsid w:val="00A95E90"/>
    <w:rsid w:val="00AA3390"/>
    <w:rsid w:val="00AB0057"/>
    <w:rsid w:val="00AB0FF5"/>
    <w:rsid w:val="00AB4489"/>
    <w:rsid w:val="00AB6A14"/>
    <w:rsid w:val="00AC3035"/>
    <w:rsid w:val="00AC4019"/>
    <w:rsid w:val="00AC46DF"/>
    <w:rsid w:val="00AD098D"/>
    <w:rsid w:val="00AD2E66"/>
    <w:rsid w:val="00AE11E0"/>
    <w:rsid w:val="00AE4103"/>
    <w:rsid w:val="00AF06E9"/>
    <w:rsid w:val="00AF37CF"/>
    <w:rsid w:val="00AF49D8"/>
    <w:rsid w:val="00B015D0"/>
    <w:rsid w:val="00B12AF5"/>
    <w:rsid w:val="00B214BF"/>
    <w:rsid w:val="00B21D2C"/>
    <w:rsid w:val="00B231E7"/>
    <w:rsid w:val="00B23DD6"/>
    <w:rsid w:val="00B271A2"/>
    <w:rsid w:val="00B32249"/>
    <w:rsid w:val="00B33992"/>
    <w:rsid w:val="00B36E42"/>
    <w:rsid w:val="00B57EA6"/>
    <w:rsid w:val="00B60C96"/>
    <w:rsid w:val="00B643A9"/>
    <w:rsid w:val="00B6687E"/>
    <w:rsid w:val="00B71CAB"/>
    <w:rsid w:val="00B73F84"/>
    <w:rsid w:val="00B76828"/>
    <w:rsid w:val="00B779F9"/>
    <w:rsid w:val="00B82E43"/>
    <w:rsid w:val="00B836BE"/>
    <w:rsid w:val="00B95F39"/>
    <w:rsid w:val="00BA1C2C"/>
    <w:rsid w:val="00BA1FB4"/>
    <w:rsid w:val="00BA3B7B"/>
    <w:rsid w:val="00BA7E59"/>
    <w:rsid w:val="00BB2C90"/>
    <w:rsid w:val="00BC65D4"/>
    <w:rsid w:val="00BD6E86"/>
    <w:rsid w:val="00BE18EA"/>
    <w:rsid w:val="00BE5B08"/>
    <w:rsid w:val="00C02B51"/>
    <w:rsid w:val="00C038A9"/>
    <w:rsid w:val="00C140C3"/>
    <w:rsid w:val="00C25DD2"/>
    <w:rsid w:val="00C35386"/>
    <w:rsid w:val="00C372EC"/>
    <w:rsid w:val="00C40EAE"/>
    <w:rsid w:val="00C57F93"/>
    <w:rsid w:val="00C64AEC"/>
    <w:rsid w:val="00C65837"/>
    <w:rsid w:val="00C80C2D"/>
    <w:rsid w:val="00C82D9D"/>
    <w:rsid w:val="00C84ED8"/>
    <w:rsid w:val="00C95F81"/>
    <w:rsid w:val="00C9705E"/>
    <w:rsid w:val="00C97996"/>
    <w:rsid w:val="00CA3DD8"/>
    <w:rsid w:val="00CA7976"/>
    <w:rsid w:val="00CB7E5E"/>
    <w:rsid w:val="00CC0C9C"/>
    <w:rsid w:val="00CE7A16"/>
    <w:rsid w:val="00CF1729"/>
    <w:rsid w:val="00D11911"/>
    <w:rsid w:val="00D12F36"/>
    <w:rsid w:val="00D14659"/>
    <w:rsid w:val="00D34088"/>
    <w:rsid w:val="00D34E62"/>
    <w:rsid w:val="00D422D9"/>
    <w:rsid w:val="00D42C03"/>
    <w:rsid w:val="00D5163D"/>
    <w:rsid w:val="00D706DB"/>
    <w:rsid w:val="00D717DE"/>
    <w:rsid w:val="00D73650"/>
    <w:rsid w:val="00D8326E"/>
    <w:rsid w:val="00D86C68"/>
    <w:rsid w:val="00D92CB4"/>
    <w:rsid w:val="00D9717F"/>
    <w:rsid w:val="00DB057C"/>
    <w:rsid w:val="00DB0639"/>
    <w:rsid w:val="00DB3CF3"/>
    <w:rsid w:val="00DC3267"/>
    <w:rsid w:val="00DD1479"/>
    <w:rsid w:val="00DD5CB6"/>
    <w:rsid w:val="00DE1528"/>
    <w:rsid w:val="00DE654C"/>
    <w:rsid w:val="00DE68DB"/>
    <w:rsid w:val="00DF6861"/>
    <w:rsid w:val="00DF6B31"/>
    <w:rsid w:val="00DF7A86"/>
    <w:rsid w:val="00DF7DD8"/>
    <w:rsid w:val="00E33EA3"/>
    <w:rsid w:val="00E47663"/>
    <w:rsid w:val="00E55F62"/>
    <w:rsid w:val="00E70F66"/>
    <w:rsid w:val="00E826CF"/>
    <w:rsid w:val="00E90AB0"/>
    <w:rsid w:val="00E978A9"/>
    <w:rsid w:val="00EB34ED"/>
    <w:rsid w:val="00EC3F39"/>
    <w:rsid w:val="00ED304E"/>
    <w:rsid w:val="00EE7B1C"/>
    <w:rsid w:val="00EF0997"/>
    <w:rsid w:val="00EF28BA"/>
    <w:rsid w:val="00EF3B0F"/>
    <w:rsid w:val="00F0008C"/>
    <w:rsid w:val="00F0063D"/>
    <w:rsid w:val="00F217CD"/>
    <w:rsid w:val="00F23C7C"/>
    <w:rsid w:val="00F2588A"/>
    <w:rsid w:val="00F40126"/>
    <w:rsid w:val="00F42555"/>
    <w:rsid w:val="00F53075"/>
    <w:rsid w:val="00F542AA"/>
    <w:rsid w:val="00F6555C"/>
    <w:rsid w:val="00F703E8"/>
    <w:rsid w:val="00F75D50"/>
    <w:rsid w:val="00F851F4"/>
    <w:rsid w:val="00F860C1"/>
    <w:rsid w:val="00FA1E4E"/>
    <w:rsid w:val="00FC5155"/>
    <w:rsid w:val="00FD06F2"/>
    <w:rsid w:val="00FE3BE6"/>
    <w:rsid w:val="00FE6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5:docId w15:val="{9FA4FD31-E295-40EA-A15E-CBD4D06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99"/>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rFonts w:ascii="Calibri" w:hAnsi="Calibri"/>
      <w:sz w:val="22"/>
      <w:szCs w:val="21"/>
      <w:lang w:eastAsia="de-DE"/>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brecht@biodeutschlan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technologietage.de" TargetMode="External"/><Relationship Id="rId12" Type="http://schemas.openxmlformats.org/officeDocument/2006/relationships/hyperlink" Target="mailto:englbrecht@biodeutsch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deutschlan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osaxony.com/" TargetMode="External"/><Relationship Id="rId4" Type="http://schemas.openxmlformats.org/officeDocument/2006/relationships/webSettings" Target="webSettings.xml"/><Relationship Id="rId9" Type="http://schemas.openxmlformats.org/officeDocument/2006/relationships/hyperlink" Target="http://www.biodeutschland.org/pressemitteilung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Sperrfirst 3</vt:lpstr>
    </vt:vector>
  </TitlesOfParts>
  <Company>Microsoft</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subject/>
  <dc:creator>Englbrecht</dc:creator>
  <cp:keywords/>
  <dc:description/>
  <cp:lastModifiedBy>Nicole Kukuk</cp:lastModifiedBy>
  <cp:revision>6</cp:revision>
  <cp:lastPrinted>2016-04-21T07:38:00Z</cp:lastPrinted>
  <dcterms:created xsi:type="dcterms:W3CDTF">2016-04-20T12:24:00Z</dcterms:created>
  <dcterms:modified xsi:type="dcterms:W3CDTF">2016-04-21T07:54:00Z</dcterms:modified>
</cp:coreProperties>
</file>