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27E12" w14:textId="77777777" w:rsidR="006C69E2" w:rsidRPr="00C17209" w:rsidRDefault="006C69E2" w:rsidP="00210972">
      <w:pPr>
        <w:widowControl w:val="0"/>
        <w:autoSpaceDE w:val="0"/>
        <w:autoSpaceDN w:val="0"/>
        <w:adjustRightInd w:val="0"/>
        <w:rPr>
          <w:rFonts w:ascii="Arial" w:hAnsi="Arial" w:cs="Arial"/>
          <w:b/>
          <w:sz w:val="20"/>
          <w:szCs w:val="20"/>
        </w:rPr>
      </w:pPr>
    </w:p>
    <w:p w14:paraId="466B4EEE" w14:textId="77777777" w:rsidR="006C69E2" w:rsidRPr="00C40B75" w:rsidRDefault="006C69E2" w:rsidP="00210972">
      <w:pPr>
        <w:widowControl w:val="0"/>
        <w:autoSpaceDE w:val="0"/>
        <w:autoSpaceDN w:val="0"/>
        <w:adjustRightInd w:val="0"/>
        <w:rPr>
          <w:rFonts w:ascii="Arial" w:hAnsi="Arial" w:cs="Arial"/>
          <w:b/>
          <w:sz w:val="44"/>
          <w:szCs w:val="44"/>
        </w:rPr>
      </w:pPr>
      <w:r w:rsidRPr="00C40B75">
        <w:rPr>
          <w:rFonts w:ascii="Arial" w:hAnsi="Arial" w:cs="Arial"/>
          <w:b/>
          <w:sz w:val="44"/>
          <w:szCs w:val="44"/>
        </w:rPr>
        <w:t>PRESSEMITTEILUNG</w:t>
      </w:r>
    </w:p>
    <w:p w14:paraId="1DBFEADD" w14:textId="77777777" w:rsidR="006C69E2" w:rsidRDefault="006C69E2" w:rsidP="00210972">
      <w:pPr>
        <w:widowControl w:val="0"/>
        <w:autoSpaceDE w:val="0"/>
        <w:autoSpaceDN w:val="0"/>
        <w:adjustRightInd w:val="0"/>
        <w:jc w:val="both"/>
        <w:rPr>
          <w:rFonts w:ascii="Arial" w:hAnsi="Arial" w:cs="Arial"/>
          <w:b/>
          <w:sz w:val="20"/>
          <w:szCs w:val="20"/>
        </w:rPr>
      </w:pPr>
    </w:p>
    <w:p w14:paraId="66A1D110" w14:textId="77777777" w:rsidR="00023AFF" w:rsidRDefault="00023AFF" w:rsidP="00210972">
      <w:pPr>
        <w:widowControl w:val="0"/>
        <w:autoSpaceDE w:val="0"/>
        <w:autoSpaceDN w:val="0"/>
        <w:adjustRightInd w:val="0"/>
        <w:jc w:val="both"/>
        <w:rPr>
          <w:rFonts w:ascii="Arial" w:hAnsi="Arial" w:cs="Arial"/>
          <w:b/>
          <w:sz w:val="20"/>
          <w:szCs w:val="20"/>
        </w:rPr>
      </w:pPr>
    </w:p>
    <w:p w14:paraId="68DE362A" w14:textId="77777777" w:rsidR="00023AFF" w:rsidRPr="00D56E56" w:rsidRDefault="00E377EB" w:rsidP="00FF743D">
      <w:pPr>
        <w:widowControl w:val="0"/>
        <w:autoSpaceDE w:val="0"/>
        <w:autoSpaceDN w:val="0"/>
        <w:adjustRightInd w:val="0"/>
        <w:jc w:val="both"/>
        <w:rPr>
          <w:rFonts w:ascii="Arial" w:hAnsi="Arial" w:cs="Arial"/>
          <w:b/>
          <w:sz w:val="20"/>
          <w:szCs w:val="20"/>
        </w:rPr>
      </w:pPr>
      <w:r w:rsidRPr="00D56E56">
        <w:rPr>
          <w:rFonts w:ascii="Arial" w:hAnsi="Arial" w:cs="Arial"/>
          <w:b/>
          <w:sz w:val="20"/>
          <w:szCs w:val="20"/>
        </w:rPr>
        <w:t>Themenjahr „</w:t>
      </w:r>
      <w:r w:rsidR="00DF1328" w:rsidRPr="00D56E56">
        <w:rPr>
          <w:rFonts w:ascii="Arial" w:hAnsi="Arial" w:cs="Arial"/>
          <w:b/>
          <w:sz w:val="20"/>
          <w:szCs w:val="20"/>
        </w:rPr>
        <w:t>100 Jahre Biotechnologie</w:t>
      </w:r>
      <w:r w:rsidR="00023AFF" w:rsidRPr="00D56E56">
        <w:rPr>
          <w:rFonts w:ascii="Arial" w:hAnsi="Arial" w:cs="Arial"/>
          <w:b/>
          <w:sz w:val="20"/>
          <w:szCs w:val="20"/>
        </w:rPr>
        <w:t xml:space="preserve">“ </w:t>
      </w:r>
    </w:p>
    <w:p w14:paraId="20326811" w14:textId="478B0F9E" w:rsidR="00EE6A05" w:rsidRPr="00EE6A05" w:rsidRDefault="00023AFF" w:rsidP="00EE6A05">
      <w:pPr>
        <w:ind w:right="284"/>
        <w:jc w:val="both"/>
        <w:rPr>
          <w:rFonts w:ascii="Arial" w:hAnsi="Arial" w:cs="Arial"/>
          <w:b/>
          <w:sz w:val="20"/>
          <w:szCs w:val="20"/>
        </w:rPr>
      </w:pPr>
      <w:r w:rsidRPr="00EE6A05">
        <w:rPr>
          <w:rFonts w:ascii="Arial" w:hAnsi="Arial" w:cs="Arial"/>
          <w:b/>
          <w:sz w:val="20"/>
          <w:szCs w:val="20"/>
        </w:rPr>
        <w:t xml:space="preserve">Folge </w:t>
      </w:r>
      <w:r w:rsidR="00E3468F" w:rsidRPr="00EE6A05">
        <w:rPr>
          <w:rFonts w:ascii="Arial" w:hAnsi="Arial" w:cs="Arial"/>
          <w:b/>
          <w:sz w:val="20"/>
          <w:szCs w:val="20"/>
        </w:rPr>
        <w:t>1</w:t>
      </w:r>
      <w:r w:rsidR="00EE6A05" w:rsidRPr="00EE6A05">
        <w:rPr>
          <w:rFonts w:ascii="Arial" w:hAnsi="Arial" w:cs="Arial"/>
          <w:b/>
          <w:sz w:val="20"/>
          <w:szCs w:val="20"/>
        </w:rPr>
        <w:t>3</w:t>
      </w:r>
      <w:r w:rsidRPr="00EE6A05">
        <w:rPr>
          <w:rFonts w:ascii="Arial" w:hAnsi="Arial" w:cs="Arial"/>
          <w:b/>
          <w:sz w:val="20"/>
          <w:szCs w:val="20"/>
        </w:rPr>
        <w:t xml:space="preserve">: </w:t>
      </w:r>
      <w:r w:rsidR="00EE6A05" w:rsidRPr="00215C3B">
        <w:rPr>
          <w:rFonts w:ascii="Arial" w:hAnsi="Arial" w:cs="Arial"/>
          <w:b/>
          <w:sz w:val="20"/>
          <w:szCs w:val="20"/>
        </w:rPr>
        <w:t>Revolution der grünen Gentechnik</w:t>
      </w:r>
      <w:r w:rsidR="00971BB3" w:rsidRPr="00215C3B">
        <w:rPr>
          <w:rFonts w:ascii="Arial" w:hAnsi="Arial" w:cs="Arial"/>
          <w:b/>
          <w:sz w:val="20"/>
          <w:szCs w:val="20"/>
        </w:rPr>
        <w:t xml:space="preserve"> findet</w:t>
      </w:r>
      <w:r w:rsidR="00EE6A05" w:rsidRPr="00215C3B">
        <w:rPr>
          <w:rFonts w:ascii="Arial" w:hAnsi="Arial" w:cs="Arial"/>
          <w:b/>
          <w:sz w:val="20"/>
          <w:szCs w:val="20"/>
        </w:rPr>
        <w:t xml:space="preserve"> in Köln</w:t>
      </w:r>
      <w:r w:rsidR="00971BB3" w:rsidRPr="00215C3B">
        <w:rPr>
          <w:rFonts w:ascii="Arial" w:hAnsi="Arial" w:cs="Arial"/>
          <w:b/>
          <w:sz w:val="20"/>
          <w:szCs w:val="20"/>
        </w:rPr>
        <w:t xml:space="preserve"> statt</w:t>
      </w:r>
    </w:p>
    <w:p w14:paraId="6DAED57C" w14:textId="3ED5AE82" w:rsidR="00E3468F" w:rsidRPr="00EE6A05" w:rsidRDefault="00E3468F" w:rsidP="00EE6A05">
      <w:pPr>
        <w:ind w:right="284"/>
        <w:jc w:val="both"/>
        <w:rPr>
          <w:rFonts w:ascii="Arial" w:hAnsi="Arial" w:cs="Arial"/>
          <w:b/>
          <w:sz w:val="20"/>
          <w:szCs w:val="20"/>
        </w:rPr>
      </w:pPr>
    </w:p>
    <w:p w14:paraId="4C887942" w14:textId="27BC16F3" w:rsidR="00EE6A05" w:rsidRPr="00EE6A05" w:rsidRDefault="002E3D81" w:rsidP="00EE6A05">
      <w:pPr>
        <w:ind w:right="284"/>
        <w:jc w:val="both"/>
        <w:rPr>
          <w:rFonts w:ascii="Arial" w:hAnsi="Arial" w:cs="Arial"/>
          <w:sz w:val="20"/>
          <w:szCs w:val="20"/>
        </w:rPr>
      </w:pPr>
      <w:r w:rsidRPr="00EE6A05">
        <w:rPr>
          <w:rFonts w:ascii="Arial" w:hAnsi="Arial" w:cs="Arial"/>
          <w:sz w:val="20"/>
          <w:szCs w:val="20"/>
        </w:rPr>
        <w:t xml:space="preserve">(Berlin, </w:t>
      </w:r>
      <w:r w:rsidR="00EE6A05" w:rsidRPr="00EE6A05">
        <w:rPr>
          <w:rFonts w:ascii="Arial" w:hAnsi="Arial" w:cs="Arial"/>
          <w:sz w:val="20"/>
          <w:szCs w:val="20"/>
        </w:rPr>
        <w:t>25</w:t>
      </w:r>
      <w:r w:rsidR="000963AD" w:rsidRPr="00EE6A05">
        <w:rPr>
          <w:rFonts w:ascii="Arial" w:hAnsi="Arial" w:cs="Arial"/>
          <w:sz w:val="20"/>
          <w:szCs w:val="20"/>
        </w:rPr>
        <w:t>. Juni</w:t>
      </w:r>
      <w:r w:rsidRPr="00EE6A05">
        <w:rPr>
          <w:rFonts w:ascii="Arial" w:hAnsi="Arial" w:cs="Arial"/>
          <w:sz w:val="20"/>
          <w:szCs w:val="20"/>
        </w:rPr>
        <w:t xml:space="preserve"> 2019) </w:t>
      </w:r>
      <w:r w:rsidR="00EE6A05" w:rsidRPr="00EE6A05">
        <w:rPr>
          <w:rFonts w:ascii="Arial" w:hAnsi="Arial" w:cs="Arial"/>
          <w:sz w:val="20"/>
          <w:szCs w:val="20"/>
        </w:rPr>
        <w:t xml:space="preserve">Am Kölner Max-Planck-Institut für Pflanzenzüchtungsforschung wurde 1983 der wesentliche Grundstein der grünen Gentechnik gelegt. Sein Direktor Jeff Schell, sein Genter Kollege Marc van Montagu und ihre Arbeitsgruppen zeigten, wie </w:t>
      </w:r>
      <w:r w:rsidR="00754F0C">
        <w:rPr>
          <w:rFonts w:ascii="Arial" w:hAnsi="Arial" w:cs="Arial"/>
          <w:sz w:val="20"/>
          <w:szCs w:val="20"/>
        </w:rPr>
        <w:t>sich</w:t>
      </w:r>
      <w:r w:rsidR="00EE6A05" w:rsidRPr="00EE6A05">
        <w:rPr>
          <w:rFonts w:ascii="Arial" w:hAnsi="Arial" w:cs="Arial"/>
          <w:sz w:val="20"/>
          <w:szCs w:val="20"/>
        </w:rPr>
        <w:t xml:space="preserve"> fremde Gene in Pflanzenzellen einschleusen </w:t>
      </w:r>
      <w:r w:rsidR="00754F0C">
        <w:rPr>
          <w:rFonts w:ascii="Arial" w:hAnsi="Arial" w:cs="Arial"/>
          <w:sz w:val="20"/>
          <w:szCs w:val="20"/>
        </w:rPr>
        <w:t>lassen</w:t>
      </w:r>
      <w:r w:rsidR="00EE6A05" w:rsidRPr="00EE6A05">
        <w:rPr>
          <w:rFonts w:ascii="Arial" w:hAnsi="Arial" w:cs="Arial"/>
          <w:sz w:val="20"/>
          <w:szCs w:val="20"/>
        </w:rPr>
        <w:t xml:space="preserve">. Sie bedienten sich dazu einer Variante des Bodenbakteriums </w:t>
      </w:r>
      <w:r w:rsidR="00EE6A05" w:rsidRPr="00EE6A05">
        <w:rPr>
          <w:rFonts w:ascii="Arial" w:hAnsi="Arial" w:cs="Arial"/>
          <w:i/>
          <w:sz w:val="20"/>
          <w:szCs w:val="20"/>
        </w:rPr>
        <w:t>Agrobacterium tumefaciens</w:t>
      </w:r>
      <w:r w:rsidR="00EE6A05" w:rsidRPr="00EE6A05">
        <w:rPr>
          <w:rFonts w:ascii="Arial" w:hAnsi="Arial" w:cs="Arial"/>
          <w:sz w:val="20"/>
          <w:szCs w:val="20"/>
        </w:rPr>
        <w:t>, mit dessen Hilfe es in den Folgejahren gelang, Nahrungspflanzen wie beispielsweise Mais so zu verändern, dass Unkrautvernichtungsmittel oder Insekten ihnen nichts anhaben können. Dadurch lassen sich die Ernteerträge erheblich steigern. Heute erfolgen weltweit etwa 30 Prozent der Mais- und der Rapsproduktion auf der Basis gentechnisch veränderter Pflanzen – bei Baumwolle belaufen sich diese Anteile sogar auf rund 80 Prozent.</w:t>
      </w:r>
    </w:p>
    <w:p w14:paraId="72CC2E31" w14:textId="11938BE5" w:rsidR="00FA0F61" w:rsidRPr="00EE6A05" w:rsidRDefault="00FA0F61" w:rsidP="00EE6A05">
      <w:pPr>
        <w:ind w:right="284"/>
        <w:jc w:val="both"/>
        <w:rPr>
          <w:rFonts w:ascii="Arial" w:hAnsi="Arial" w:cs="Arial"/>
          <w:sz w:val="20"/>
          <w:szCs w:val="20"/>
        </w:rPr>
      </w:pPr>
    </w:p>
    <w:p w14:paraId="2F889FB7" w14:textId="14B5FB2C" w:rsidR="006B39DC" w:rsidRDefault="00971BB3" w:rsidP="006B39DC">
      <w:pPr>
        <w:rPr>
          <w:rFonts w:ascii="Arial" w:hAnsi="Arial" w:cs="Arial"/>
          <w:sz w:val="20"/>
          <w:szCs w:val="20"/>
        </w:rPr>
      </w:pPr>
      <w:r>
        <w:rPr>
          <w:rFonts w:ascii="Arial" w:hAnsi="Arial" w:cs="Arial"/>
          <w:sz w:val="20"/>
          <w:szCs w:val="20"/>
        </w:rPr>
        <w:t xml:space="preserve">„Die grüne Gentechnik hat seit den neunziger Jahren einen Siegeszug in vielen Teilen der Welt erlebt. </w:t>
      </w:r>
      <w:r w:rsidR="00E72910">
        <w:rPr>
          <w:rFonts w:ascii="Arial" w:hAnsi="Arial" w:cs="Arial"/>
          <w:sz w:val="20"/>
          <w:szCs w:val="20"/>
        </w:rPr>
        <w:t>Studien zeigen</w:t>
      </w:r>
      <w:r w:rsidR="003B38BC">
        <w:rPr>
          <w:rFonts w:ascii="Arial" w:hAnsi="Arial" w:cs="Arial"/>
          <w:sz w:val="20"/>
          <w:szCs w:val="20"/>
        </w:rPr>
        <w:t xml:space="preserve"> heute</w:t>
      </w:r>
      <w:r w:rsidR="00E72910">
        <w:rPr>
          <w:rFonts w:ascii="Arial" w:hAnsi="Arial" w:cs="Arial"/>
          <w:sz w:val="20"/>
          <w:szCs w:val="20"/>
        </w:rPr>
        <w:t xml:space="preserve">, dass mit </w:t>
      </w:r>
      <w:r w:rsidR="006B39DC">
        <w:rPr>
          <w:rFonts w:ascii="Arial" w:hAnsi="Arial" w:cs="Arial"/>
          <w:sz w:val="20"/>
          <w:szCs w:val="20"/>
        </w:rPr>
        <w:t xml:space="preserve">gentechnisch veränderten </w:t>
      </w:r>
      <w:r w:rsidR="00E72910">
        <w:rPr>
          <w:rFonts w:ascii="Arial" w:hAnsi="Arial" w:cs="Arial"/>
          <w:sz w:val="20"/>
          <w:szCs w:val="20"/>
        </w:rPr>
        <w:t>Nutzpflanzen eine Erhöhung des Ertrags und eine Reduzierung des Pestizideinsatzes</w:t>
      </w:r>
      <w:r w:rsidR="006B39DC">
        <w:rPr>
          <w:rFonts w:ascii="Arial" w:hAnsi="Arial" w:cs="Arial"/>
          <w:sz w:val="20"/>
          <w:szCs w:val="20"/>
        </w:rPr>
        <w:t xml:space="preserve"> möglich ist“, </w:t>
      </w:r>
      <w:r w:rsidR="00E72910">
        <w:rPr>
          <w:rFonts w:ascii="Arial" w:hAnsi="Arial" w:cs="Arial"/>
          <w:sz w:val="20"/>
          <w:szCs w:val="20"/>
        </w:rPr>
        <w:t xml:space="preserve">sagt </w:t>
      </w:r>
      <w:r w:rsidR="00EB38A5">
        <w:rPr>
          <w:rFonts w:ascii="Arial" w:hAnsi="Arial" w:cs="Arial"/>
          <w:sz w:val="20"/>
          <w:szCs w:val="20"/>
        </w:rPr>
        <w:t>Jan Schmidt-Brand</w:t>
      </w:r>
      <w:r w:rsidR="00E72910">
        <w:rPr>
          <w:rFonts w:ascii="Arial" w:hAnsi="Arial" w:cs="Arial"/>
          <w:sz w:val="20"/>
          <w:szCs w:val="20"/>
        </w:rPr>
        <w:t xml:space="preserve">, Vorstandsmitglied </w:t>
      </w:r>
      <w:r w:rsidR="00020FA8">
        <w:rPr>
          <w:rFonts w:ascii="Arial" w:hAnsi="Arial" w:cs="Arial"/>
          <w:sz w:val="20"/>
          <w:szCs w:val="20"/>
        </w:rPr>
        <w:t>des Biotechnologiebranchenverbandes</w:t>
      </w:r>
      <w:r w:rsidR="00E72910">
        <w:rPr>
          <w:rFonts w:ascii="Arial" w:hAnsi="Arial" w:cs="Arial"/>
          <w:sz w:val="20"/>
          <w:szCs w:val="20"/>
        </w:rPr>
        <w:t xml:space="preserve"> BIO Deutschland. „</w:t>
      </w:r>
      <w:r w:rsidR="006B39DC">
        <w:rPr>
          <w:rFonts w:ascii="Arial" w:hAnsi="Arial" w:cs="Arial"/>
          <w:sz w:val="20"/>
          <w:szCs w:val="20"/>
        </w:rPr>
        <w:t>In Deutschland besteht eine starke Opposition gegen gentechnisch veränderte Pflanzen aus Angst vor Risiken für Umwelt und Gesundheit. Die Sicherheitsforschung der letzten Jahrzehnte konnte aber für die zugelassenen Pflanzen keine solchen Risiken nachweisen. Oft werden Effekte der intensiven Landwirtschaft gleichgesetzt mit den</w:t>
      </w:r>
      <w:r w:rsidR="00215C3B">
        <w:rPr>
          <w:rFonts w:ascii="Arial" w:hAnsi="Arial" w:cs="Arial"/>
          <w:sz w:val="20"/>
          <w:szCs w:val="20"/>
        </w:rPr>
        <w:t xml:space="preserve"> vermeintlichen</w:t>
      </w:r>
      <w:r w:rsidR="006B39DC">
        <w:rPr>
          <w:rFonts w:ascii="Arial" w:hAnsi="Arial" w:cs="Arial"/>
          <w:sz w:val="20"/>
          <w:szCs w:val="20"/>
        </w:rPr>
        <w:t xml:space="preserve"> Auswirkungen der Gentechnik. Dies ist aber nicht zielführend. Die grüne Gentechnik kann und wird noch viel zur nachhaltigen Landwirtschaft beitragen.“</w:t>
      </w:r>
    </w:p>
    <w:p w14:paraId="29B4C753" w14:textId="77777777" w:rsidR="006B39DC" w:rsidRDefault="006B39DC" w:rsidP="006B39DC">
      <w:pPr>
        <w:rPr>
          <w:rFonts w:ascii="Arial" w:hAnsi="Arial" w:cs="Arial"/>
          <w:sz w:val="20"/>
          <w:szCs w:val="20"/>
        </w:rPr>
      </w:pPr>
    </w:p>
    <w:p w14:paraId="0FC46CEE" w14:textId="77777777" w:rsidR="008C5A4C" w:rsidRPr="00EE6A05" w:rsidRDefault="008C5A4C" w:rsidP="00EE6A05">
      <w:pPr>
        <w:pStyle w:val="Listenabsatz"/>
        <w:ind w:left="0" w:right="-2"/>
        <w:jc w:val="both"/>
        <w:rPr>
          <w:rFonts w:ascii="Arial" w:hAnsi="Arial" w:cs="Arial"/>
          <w:b/>
          <w:sz w:val="20"/>
          <w:szCs w:val="20"/>
        </w:rPr>
      </w:pPr>
      <w:r w:rsidRPr="00EE6A05">
        <w:rPr>
          <w:rFonts w:ascii="Arial" w:hAnsi="Arial" w:cs="Arial"/>
          <w:b/>
          <w:sz w:val="20"/>
          <w:szCs w:val="20"/>
        </w:rPr>
        <w:t>Über das Themenjahr „100 Jahre Biotechnologie“</w:t>
      </w:r>
    </w:p>
    <w:p w14:paraId="7D939DE8" w14:textId="77777777" w:rsidR="00023AFF" w:rsidRDefault="00023AFF" w:rsidP="00023AFF">
      <w:pPr>
        <w:pStyle w:val="Listenabsatz"/>
        <w:ind w:left="0" w:right="-2"/>
        <w:jc w:val="both"/>
        <w:rPr>
          <w:rFonts w:ascii="Arial" w:hAnsi="Arial" w:cs="Arial"/>
          <w:sz w:val="20"/>
          <w:szCs w:val="20"/>
        </w:rPr>
      </w:pPr>
      <w:r w:rsidRPr="00DF1328">
        <w:rPr>
          <w:rFonts w:ascii="Arial" w:hAnsi="Arial" w:cs="Arial"/>
          <w:sz w:val="20"/>
          <w:szCs w:val="20"/>
        </w:rPr>
        <w:t xml:space="preserve">Im Jahr 2019 feiert der Begriff „Biotechnologie“ hundertjähriges Jubiläum. </w:t>
      </w:r>
      <w:r>
        <w:rPr>
          <w:rFonts w:ascii="Arial" w:hAnsi="Arial" w:cs="Arial"/>
          <w:sz w:val="20"/>
          <w:szCs w:val="20"/>
        </w:rPr>
        <w:t xml:space="preserve">Karl Ereky war </w:t>
      </w:r>
      <w:r w:rsidRPr="00DF1328">
        <w:rPr>
          <w:rFonts w:ascii="Arial" w:hAnsi="Arial" w:cs="Arial"/>
          <w:sz w:val="20"/>
          <w:szCs w:val="20"/>
        </w:rPr>
        <w:t>Direktor der Vieh</w:t>
      </w:r>
      <w:r w:rsidR="000C132E">
        <w:rPr>
          <w:rFonts w:ascii="Arial" w:hAnsi="Arial" w:cs="Arial"/>
          <w:sz w:val="20"/>
          <w:szCs w:val="20"/>
        </w:rPr>
        <w:t>ver</w:t>
      </w:r>
      <w:r w:rsidRPr="00DF1328">
        <w:rPr>
          <w:rFonts w:ascii="Arial" w:hAnsi="Arial" w:cs="Arial"/>
          <w:sz w:val="20"/>
          <w:szCs w:val="20"/>
        </w:rPr>
        <w:t>wertungsgenossenschaft</w:t>
      </w:r>
      <w:r>
        <w:rPr>
          <w:rFonts w:ascii="Arial" w:hAnsi="Arial" w:cs="Arial"/>
          <w:sz w:val="20"/>
          <w:szCs w:val="20"/>
        </w:rPr>
        <w:t xml:space="preserve"> ungarischer Großgrundbesitzer und Autor des deutschsprachigen Buches</w:t>
      </w:r>
      <w:r w:rsidRPr="00DF1328">
        <w:rPr>
          <w:rFonts w:ascii="Arial" w:hAnsi="Arial" w:cs="Arial"/>
          <w:sz w:val="20"/>
          <w:szCs w:val="20"/>
        </w:rPr>
        <w:t xml:space="preserve"> „Biotechnologie der Fleisch-, Fett- und Milcherzeugung im landwirtschaftlichen Großbetriebe“</w:t>
      </w:r>
      <w:r>
        <w:rPr>
          <w:rFonts w:ascii="Arial" w:hAnsi="Arial" w:cs="Arial"/>
          <w:sz w:val="20"/>
          <w:szCs w:val="20"/>
        </w:rPr>
        <w:t>,</w:t>
      </w:r>
      <w:r w:rsidRPr="00DF1328">
        <w:rPr>
          <w:rFonts w:ascii="Arial" w:hAnsi="Arial" w:cs="Arial"/>
          <w:sz w:val="20"/>
          <w:szCs w:val="20"/>
        </w:rPr>
        <w:t xml:space="preserve"> </w:t>
      </w:r>
      <w:r>
        <w:rPr>
          <w:rFonts w:ascii="Arial" w:hAnsi="Arial" w:cs="Arial"/>
          <w:sz w:val="20"/>
          <w:szCs w:val="20"/>
        </w:rPr>
        <w:t>in</w:t>
      </w:r>
      <w:r w:rsidRPr="00DF1328">
        <w:rPr>
          <w:rFonts w:ascii="Arial" w:hAnsi="Arial" w:cs="Arial"/>
          <w:sz w:val="20"/>
          <w:szCs w:val="20"/>
        </w:rPr>
        <w:t xml:space="preserve"> dem der Begriff Biotechnologie in die Welt kam. </w:t>
      </w:r>
      <w:r>
        <w:rPr>
          <w:rFonts w:ascii="Arial" w:hAnsi="Arial" w:cs="Arial"/>
          <w:sz w:val="20"/>
          <w:szCs w:val="20"/>
        </w:rPr>
        <w:t>Die Veröffentlichung</w:t>
      </w:r>
      <w:r w:rsidRPr="00DF1328">
        <w:rPr>
          <w:rFonts w:ascii="Arial" w:hAnsi="Arial" w:cs="Arial"/>
          <w:sz w:val="20"/>
          <w:szCs w:val="20"/>
        </w:rPr>
        <w:t xml:space="preserve"> erschien 1919 </w:t>
      </w:r>
      <w:r>
        <w:rPr>
          <w:rFonts w:ascii="Arial" w:hAnsi="Arial" w:cs="Arial"/>
          <w:sz w:val="20"/>
          <w:szCs w:val="20"/>
        </w:rPr>
        <w:t xml:space="preserve">erstmals </w:t>
      </w:r>
      <w:r w:rsidRPr="00DF1328">
        <w:rPr>
          <w:rFonts w:ascii="Arial" w:hAnsi="Arial" w:cs="Arial"/>
          <w:sz w:val="20"/>
          <w:szCs w:val="20"/>
        </w:rPr>
        <w:t>in Berlin</w:t>
      </w:r>
      <w:r>
        <w:rPr>
          <w:rFonts w:ascii="Arial" w:hAnsi="Arial" w:cs="Arial"/>
          <w:sz w:val="20"/>
          <w:szCs w:val="20"/>
        </w:rPr>
        <w:t xml:space="preserve">. Der Biotechnologiebranchenverband BIO Deutschland nimmt dieses Jubiläum zum Anlass, um das Jahr 2019 mit dem Thema „100 Jahre Biotechnologie“ zu feiern. Über zwölf Monate hinweg werden die zahlreichen, besonderen Entdeckungen und Innovationen der Biotechnologie in den Bereichen Gesundheit, Ernährung und Umwelt beleuchtet und gewürdigt. Weitere Informationen zum Themenjahr stehen unter </w:t>
      </w:r>
      <w:hyperlink r:id="rId8" w:history="1">
        <w:r w:rsidRPr="00FC483C">
          <w:rPr>
            <w:rStyle w:val="Hyperlink"/>
            <w:rFonts w:ascii="Arial" w:hAnsi="Arial" w:cs="Arial"/>
            <w:sz w:val="20"/>
            <w:szCs w:val="20"/>
          </w:rPr>
          <w:t>www.100jahre-biotech.de</w:t>
        </w:r>
      </w:hyperlink>
      <w:r>
        <w:rPr>
          <w:rFonts w:ascii="Arial" w:hAnsi="Arial" w:cs="Arial"/>
          <w:sz w:val="20"/>
          <w:szCs w:val="20"/>
        </w:rPr>
        <w:t xml:space="preserve"> zur Verfügung.</w:t>
      </w:r>
    </w:p>
    <w:p w14:paraId="2B6E6CAF" w14:textId="77777777" w:rsidR="000963AD" w:rsidRDefault="000963AD" w:rsidP="000963AD">
      <w:pPr>
        <w:pStyle w:val="Listenabsatz"/>
        <w:ind w:left="0" w:right="-2"/>
        <w:jc w:val="both"/>
        <w:rPr>
          <w:rFonts w:ascii="Arial" w:hAnsi="Arial" w:cs="Arial"/>
          <w:sz w:val="20"/>
          <w:szCs w:val="20"/>
        </w:rPr>
      </w:pPr>
      <w:r>
        <w:rPr>
          <w:rFonts w:ascii="Arial" w:hAnsi="Arial" w:cs="Arial"/>
          <w:sz w:val="20"/>
          <w:szCs w:val="20"/>
        </w:rPr>
        <w:t>Die Initiative „100 Jahre Biotechnologie“ hat folgende Unterstütz</w:t>
      </w:r>
      <w:r w:rsidRPr="00B727AE">
        <w:rPr>
          <w:rFonts w:ascii="Arial" w:hAnsi="Arial" w:cs="Arial"/>
          <w:sz w:val="20"/>
          <w:szCs w:val="20"/>
        </w:rPr>
        <w:t xml:space="preserve">er:  </w:t>
      </w:r>
      <w:r w:rsidRPr="00B727AE">
        <w:rPr>
          <w:rFonts w:ascii="Arial" w:hAnsi="Arial" w:cs="Arial"/>
          <w:color w:val="000000"/>
          <w:sz w:val="20"/>
          <w:szCs w:val="20"/>
        </w:rPr>
        <w:t>Biotechnologieverbund Berlin-Brandenburg e.V. (bbb),</w:t>
      </w:r>
      <w:r w:rsidRPr="00B727AE">
        <w:rPr>
          <w:rFonts w:ascii="Arial" w:hAnsi="Arial" w:cs="Arial"/>
          <w:color w:val="000000"/>
        </w:rPr>
        <w:t xml:space="preserve"> </w:t>
      </w:r>
      <w:r w:rsidRPr="00B727AE">
        <w:rPr>
          <w:rFonts w:ascii="Arial" w:hAnsi="Arial" w:cs="Arial"/>
          <w:sz w:val="20"/>
          <w:szCs w:val="20"/>
        </w:rPr>
        <w:t>Biotechnologische Studenteninitiative</w:t>
      </w:r>
      <w:r>
        <w:rPr>
          <w:rFonts w:ascii="Arial" w:hAnsi="Arial" w:cs="Arial"/>
          <w:sz w:val="20"/>
          <w:szCs w:val="20"/>
        </w:rPr>
        <w:t xml:space="preserve"> (bts e. V.), Gesellschaft für chemische Technik und Biotechnologie (DECHEMA e. V.), Verband Biologie, Biowissenschaften und Biomedizin (VBIO e. V.) und Verein Deutscher Ingenieure (VDI e. V.).</w:t>
      </w:r>
    </w:p>
    <w:p w14:paraId="46028697" w14:textId="77777777" w:rsidR="002433CD" w:rsidRDefault="002433CD" w:rsidP="00023AFF">
      <w:pPr>
        <w:pStyle w:val="Listenabsatz"/>
        <w:ind w:left="0" w:right="-2"/>
        <w:jc w:val="both"/>
        <w:rPr>
          <w:rFonts w:ascii="Arial" w:hAnsi="Arial" w:cs="Arial"/>
          <w:sz w:val="20"/>
          <w:szCs w:val="20"/>
        </w:rPr>
      </w:pPr>
    </w:p>
    <w:p w14:paraId="69F237E7" w14:textId="77777777" w:rsidR="008C5A4C" w:rsidRDefault="008C5A4C" w:rsidP="00023AFF">
      <w:pPr>
        <w:pStyle w:val="Listenabsatz"/>
        <w:ind w:left="0" w:right="-2"/>
        <w:jc w:val="both"/>
        <w:rPr>
          <w:rFonts w:ascii="Arial" w:hAnsi="Arial" w:cs="Arial"/>
          <w:sz w:val="20"/>
          <w:szCs w:val="20"/>
        </w:rPr>
      </w:pPr>
      <w:r>
        <w:rPr>
          <w:rFonts w:ascii="Arial" w:hAnsi="Arial" w:cs="Arial"/>
          <w:sz w:val="20"/>
          <w:szCs w:val="20"/>
        </w:rPr>
        <w:t xml:space="preserve">Folgen Sie dem Themenjahr auf Twitter </w:t>
      </w:r>
      <w:hyperlink r:id="rId9" w:history="1">
        <w:r w:rsidRPr="00FD4D88">
          <w:rPr>
            <w:rStyle w:val="Hyperlink"/>
            <w:rFonts w:ascii="Arial" w:hAnsi="Arial" w:cs="Arial"/>
            <w:sz w:val="20"/>
            <w:szCs w:val="20"/>
          </w:rPr>
          <w:t>@100Jahre</w:t>
        </w:r>
        <w:r w:rsidR="00A42AA6" w:rsidRPr="00FD4D88">
          <w:rPr>
            <w:rStyle w:val="Hyperlink"/>
            <w:rFonts w:ascii="Arial" w:hAnsi="Arial" w:cs="Arial"/>
            <w:sz w:val="20"/>
            <w:szCs w:val="20"/>
          </w:rPr>
          <w:t>B</w:t>
        </w:r>
        <w:r w:rsidRPr="00FD4D88">
          <w:rPr>
            <w:rStyle w:val="Hyperlink"/>
            <w:rFonts w:ascii="Arial" w:hAnsi="Arial" w:cs="Arial"/>
            <w:sz w:val="20"/>
            <w:szCs w:val="20"/>
          </w:rPr>
          <w:t>iotech</w:t>
        </w:r>
      </w:hyperlink>
      <w:r w:rsidR="00E15EE9">
        <w:rPr>
          <w:rFonts w:ascii="Arial" w:hAnsi="Arial" w:cs="Arial"/>
          <w:sz w:val="20"/>
          <w:szCs w:val="20"/>
        </w:rPr>
        <w:t>.</w:t>
      </w:r>
    </w:p>
    <w:p w14:paraId="0C578C16" w14:textId="77777777" w:rsidR="0078377A" w:rsidRPr="00E377EB" w:rsidRDefault="0078377A" w:rsidP="00DF1328">
      <w:pPr>
        <w:pStyle w:val="Listenabsatz"/>
        <w:ind w:left="0" w:right="284"/>
        <w:jc w:val="both"/>
        <w:rPr>
          <w:rFonts w:ascii="Arial" w:hAnsi="Arial" w:cs="Arial"/>
          <w:sz w:val="20"/>
          <w:szCs w:val="20"/>
        </w:rPr>
      </w:pPr>
    </w:p>
    <w:p w14:paraId="15A5E270" w14:textId="598C1BE1" w:rsidR="00AC5F18" w:rsidRDefault="000963AD" w:rsidP="000963AD">
      <w:pPr>
        <w:pStyle w:val="StandardBIOD-einzeilig"/>
        <w:tabs>
          <w:tab w:val="left" w:pos="5955"/>
        </w:tabs>
      </w:pPr>
      <w:r>
        <w:tab/>
      </w:r>
    </w:p>
    <w:p w14:paraId="17ECB03E" w14:textId="3232F06C" w:rsidR="00244962" w:rsidRPr="00C17209" w:rsidRDefault="001A221D" w:rsidP="00244962">
      <w:pPr>
        <w:pStyle w:val="Textkrper3"/>
        <w:spacing w:beforeLines="0" w:afterLines="0"/>
        <w:jc w:val="right"/>
        <w:rPr>
          <w:rFonts w:ascii="Arial" w:hAnsi="Arial" w:cs="Arial"/>
          <w:bCs/>
          <w:i/>
        </w:rPr>
      </w:pPr>
      <w:r w:rsidRPr="0032790D">
        <w:rPr>
          <w:rFonts w:ascii="Arial" w:hAnsi="Arial" w:cs="Arial"/>
          <w:bCs/>
          <w:i/>
        </w:rPr>
        <w:t>3</w:t>
      </w:r>
      <w:r w:rsidR="00E42D14">
        <w:rPr>
          <w:rFonts w:ascii="Arial" w:hAnsi="Arial" w:cs="Arial"/>
          <w:bCs/>
          <w:i/>
        </w:rPr>
        <w:t>64</w:t>
      </w:r>
      <w:r w:rsidR="00C17209" w:rsidRPr="0032790D">
        <w:rPr>
          <w:rFonts w:ascii="Arial" w:hAnsi="Arial" w:cs="Arial"/>
          <w:bCs/>
          <w:i/>
        </w:rPr>
        <w:t xml:space="preserve"> </w:t>
      </w:r>
      <w:r w:rsidR="00315456" w:rsidRPr="0032790D">
        <w:rPr>
          <w:rFonts w:ascii="Arial" w:hAnsi="Arial" w:cs="Arial"/>
          <w:bCs/>
          <w:i/>
        </w:rPr>
        <w:t>Wörter/</w:t>
      </w:r>
      <w:r w:rsidR="00E42D14">
        <w:rPr>
          <w:rFonts w:ascii="Arial" w:hAnsi="Arial" w:cs="Arial"/>
          <w:bCs/>
          <w:i/>
        </w:rPr>
        <w:t>2924</w:t>
      </w:r>
      <w:bookmarkStart w:id="0" w:name="_GoBack"/>
      <w:bookmarkEnd w:id="0"/>
      <w:r w:rsidR="00C17209" w:rsidRPr="0032790D">
        <w:rPr>
          <w:rFonts w:ascii="Arial" w:hAnsi="Arial" w:cs="Arial"/>
          <w:bCs/>
          <w:i/>
        </w:rPr>
        <w:t xml:space="preserve"> </w:t>
      </w:r>
      <w:r w:rsidR="00244962" w:rsidRPr="0032790D">
        <w:rPr>
          <w:rFonts w:ascii="Arial" w:hAnsi="Arial" w:cs="Arial"/>
          <w:bCs/>
          <w:i/>
        </w:rPr>
        <w:t>Zeichen inkl. Leerzeichen</w:t>
      </w:r>
    </w:p>
    <w:p w14:paraId="6E31EDEC" w14:textId="77777777" w:rsidR="006C69E2" w:rsidRPr="00C17209" w:rsidRDefault="006C69E2" w:rsidP="00210972">
      <w:pPr>
        <w:pStyle w:val="Textkrper3"/>
        <w:spacing w:beforeLines="0" w:afterLines="0"/>
        <w:rPr>
          <w:rFonts w:ascii="Arial" w:hAnsi="Arial" w:cs="Arial"/>
          <w:bCs/>
        </w:rPr>
      </w:pPr>
      <w:bookmarkStart w:id="1" w:name="OLE_LINK4"/>
    </w:p>
    <w:bookmarkEnd w:id="1"/>
    <w:p w14:paraId="0C8167CE" w14:textId="77777777" w:rsidR="006C69E2" w:rsidRPr="00C17209" w:rsidRDefault="006C69E2" w:rsidP="00210972">
      <w:pPr>
        <w:widowControl w:val="0"/>
        <w:autoSpaceDE w:val="0"/>
        <w:autoSpaceDN w:val="0"/>
        <w:adjustRightInd w:val="0"/>
        <w:jc w:val="both"/>
        <w:rPr>
          <w:rFonts w:ascii="Arial" w:hAnsi="Arial" w:cs="Arial"/>
          <w:b/>
          <w:sz w:val="20"/>
          <w:szCs w:val="20"/>
        </w:rPr>
      </w:pPr>
      <w:r w:rsidRPr="00C17209">
        <w:rPr>
          <w:rFonts w:ascii="Arial" w:hAnsi="Arial" w:cs="Arial"/>
          <w:b/>
          <w:sz w:val="20"/>
          <w:szCs w:val="20"/>
        </w:rPr>
        <w:t xml:space="preserve">Download: </w:t>
      </w:r>
    </w:p>
    <w:p w14:paraId="5B78010F" w14:textId="77777777" w:rsidR="006C69E2" w:rsidRPr="00C17209" w:rsidRDefault="006C69E2" w:rsidP="00D4746F">
      <w:pPr>
        <w:pStyle w:val="Textkrper3"/>
        <w:spacing w:before="2" w:after="2"/>
        <w:rPr>
          <w:rFonts w:ascii="Arial" w:hAnsi="Arial" w:cs="Arial"/>
        </w:rPr>
      </w:pPr>
      <w:r w:rsidRPr="00C17209">
        <w:rPr>
          <w:rFonts w:ascii="Arial" w:hAnsi="Arial" w:cs="Arial"/>
        </w:rPr>
        <w:t xml:space="preserve">Der </w:t>
      </w:r>
      <w:r w:rsidRPr="00C17209">
        <w:rPr>
          <w:rFonts w:ascii="Arial" w:hAnsi="Arial" w:cs="Arial"/>
          <w:b/>
        </w:rPr>
        <w:t>Text</w:t>
      </w:r>
      <w:r w:rsidRPr="00C17209">
        <w:rPr>
          <w:rFonts w:ascii="Arial" w:hAnsi="Arial" w:cs="Arial"/>
        </w:rPr>
        <w:t xml:space="preserve"> dieser Pressemitteilung </w:t>
      </w:r>
      <w:r w:rsidR="00A86B25">
        <w:rPr>
          <w:rFonts w:ascii="Arial" w:hAnsi="Arial" w:cs="Arial"/>
        </w:rPr>
        <w:t xml:space="preserve">steht </w:t>
      </w:r>
      <w:r w:rsidRPr="00C17209">
        <w:rPr>
          <w:rFonts w:ascii="Arial" w:hAnsi="Arial" w:cs="Arial"/>
        </w:rPr>
        <w:t xml:space="preserve">für Sie unter </w:t>
      </w:r>
      <w:hyperlink r:id="rId10" w:history="1">
        <w:r w:rsidR="00D4746F" w:rsidRPr="00D4746F">
          <w:rPr>
            <w:rStyle w:val="Hyperlink"/>
            <w:rFonts w:ascii="Arial" w:hAnsi="Arial" w:cs="Arial"/>
            <w:color w:val="auto"/>
            <w:lang w:eastAsia="en-US"/>
          </w:rPr>
          <w:t>www.biodeutschland.org/de/pressemitteilungen-uebersicht.html</w:t>
        </w:r>
      </w:hyperlink>
      <w:r w:rsidR="00D4746F">
        <w:rPr>
          <w:rFonts w:ascii="Arial" w:hAnsi="Arial" w:cs="Arial"/>
        </w:rPr>
        <w:t xml:space="preserve"> </w:t>
      </w:r>
      <w:r w:rsidRPr="00C17209">
        <w:rPr>
          <w:rFonts w:ascii="Arial" w:hAnsi="Arial" w:cs="Arial"/>
        </w:rPr>
        <w:t>zur Verfügung.</w:t>
      </w:r>
    </w:p>
    <w:p w14:paraId="25CD7145" w14:textId="77777777" w:rsidR="00C17209" w:rsidRDefault="00C17209" w:rsidP="00210972">
      <w:pPr>
        <w:pStyle w:val="Textkrper3"/>
        <w:spacing w:before="2" w:after="2"/>
        <w:jc w:val="both"/>
        <w:rPr>
          <w:rFonts w:ascii="Arial" w:hAnsi="Arial" w:cs="Arial"/>
          <w:b/>
        </w:rPr>
      </w:pPr>
      <w:bookmarkStart w:id="2" w:name="OLE_LINK3"/>
    </w:p>
    <w:p w14:paraId="557F2F38" w14:textId="32A45EA3" w:rsidR="00AD20A6" w:rsidRDefault="00AD20A6">
      <w:pPr>
        <w:rPr>
          <w:rFonts w:ascii="Arial" w:hAnsi="Arial" w:cs="Arial"/>
          <w:b/>
          <w:sz w:val="20"/>
          <w:szCs w:val="20"/>
        </w:rPr>
      </w:pPr>
      <w:r>
        <w:rPr>
          <w:rFonts w:ascii="Arial" w:hAnsi="Arial" w:cs="Arial"/>
          <w:b/>
        </w:rPr>
        <w:br w:type="page"/>
      </w:r>
    </w:p>
    <w:p w14:paraId="3F32BCC6" w14:textId="77777777" w:rsidR="00AD20A6" w:rsidRDefault="00AD20A6" w:rsidP="00210972">
      <w:pPr>
        <w:pStyle w:val="Textkrper3"/>
        <w:spacing w:before="2" w:after="2"/>
        <w:jc w:val="both"/>
        <w:rPr>
          <w:rFonts w:ascii="Arial" w:hAnsi="Arial" w:cs="Arial"/>
          <w:b/>
        </w:rPr>
      </w:pPr>
    </w:p>
    <w:p w14:paraId="0B43584E" w14:textId="77777777" w:rsidR="006C69E2" w:rsidRPr="00A86B25" w:rsidRDefault="006C69E2" w:rsidP="00210972">
      <w:pPr>
        <w:pStyle w:val="Textkrper3"/>
        <w:spacing w:before="2" w:after="2"/>
        <w:jc w:val="both"/>
        <w:rPr>
          <w:rFonts w:ascii="Arial" w:hAnsi="Arial" w:cs="Arial"/>
          <w:b/>
        </w:rPr>
      </w:pPr>
      <w:r w:rsidRPr="00A86B25">
        <w:rPr>
          <w:rFonts w:ascii="Arial" w:hAnsi="Arial" w:cs="Arial"/>
          <w:b/>
        </w:rPr>
        <w:t>Über BIO Deutschland:</w:t>
      </w:r>
    </w:p>
    <w:p w14:paraId="319F5D76" w14:textId="77777777" w:rsidR="00A86B25" w:rsidRPr="00A86B25" w:rsidRDefault="00A86B25" w:rsidP="00A86B25">
      <w:pPr>
        <w:pStyle w:val="Textkrper3"/>
        <w:spacing w:before="2" w:after="2"/>
        <w:rPr>
          <w:rFonts w:ascii="Arial" w:hAnsi="Arial" w:cs="Arial"/>
        </w:rPr>
      </w:pPr>
      <w:r w:rsidRPr="00A86B25">
        <w:rPr>
          <w:rFonts w:ascii="Arial" w:hAnsi="Arial" w:cs="Arial"/>
        </w:rPr>
        <w:t xml:space="preserve">Die Biotechnologie-Industrie-Organisation Deutschland (BIO Deutschland) mit 330 Mitgliedern - Unternehmen, BioRegionen und Branchen-Dienstleister - und Sitz in Berlin hat sich zum Ziel gesetzt, in Deutschland die Entwicklung eines innovativen Wirtschaftszweiges auf Basis der modernen Biowissenschaften zu unterstützen und zu fördern. </w:t>
      </w:r>
      <w:r w:rsidRPr="00A86B25">
        <w:rPr>
          <w:rFonts w:ascii="Arial" w:hAnsi="Arial" w:cs="Arial"/>
          <w:b/>
        </w:rPr>
        <w:t>Dr. Peter Heinrich</w:t>
      </w:r>
      <w:r w:rsidRPr="00A86B25">
        <w:rPr>
          <w:rFonts w:ascii="Arial" w:hAnsi="Arial" w:cs="Arial"/>
        </w:rPr>
        <w:t xml:space="preserve"> ist Vorstandsvorsitzender der BIO Deutschland. </w:t>
      </w:r>
    </w:p>
    <w:p w14:paraId="49D14964" w14:textId="77777777" w:rsidR="00A86B25" w:rsidRPr="00A86B25" w:rsidRDefault="00A86B25" w:rsidP="00A86B25">
      <w:pPr>
        <w:pStyle w:val="Textkrper3"/>
        <w:spacing w:before="2" w:after="2"/>
        <w:rPr>
          <w:rFonts w:ascii="Arial" w:hAnsi="Arial" w:cs="Arial"/>
        </w:rPr>
      </w:pPr>
    </w:p>
    <w:p w14:paraId="7CF94CC7" w14:textId="77777777" w:rsidR="00A86B25" w:rsidRPr="00A86B25" w:rsidRDefault="00A86B25" w:rsidP="00A86B25">
      <w:pPr>
        <w:pStyle w:val="Textkrper3"/>
        <w:spacing w:before="2" w:after="2"/>
        <w:rPr>
          <w:rFonts w:ascii="Arial" w:hAnsi="Arial" w:cs="Arial"/>
        </w:rPr>
      </w:pPr>
      <w:r w:rsidRPr="00A86B25">
        <w:rPr>
          <w:rFonts w:ascii="Arial" w:hAnsi="Arial" w:cs="Arial"/>
        </w:rPr>
        <w:t xml:space="preserve">Weitere Informationen unter: </w:t>
      </w:r>
      <w:hyperlink r:id="rId11" w:history="1">
        <w:r w:rsidRPr="003C59E1">
          <w:rPr>
            <w:rStyle w:val="Hyperlink"/>
            <w:rFonts w:ascii="Arial" w:hAnsi="Arial" w:cs="Arial"/>
            <w:color w:val="auto"/>
            <w:lang w:eastAsia="en-US"/>
          </w:rPr>
          <w:t>www.biodeutschland.org</w:t>
        </w:r>
      </w:hyperlink>
    </w:p>
    <w:p w14:paraId="6AB82FFD" w14:textId="77777777" w:rsidR="00B32C0C" w:rsidRPr="00B32C0C" w:rsidRDefault="00B32C0C" w:rsidP="00B32C0C">
      <w:pPr>
        <w:rPr>
          <w:rFonts w:ascii="Arial" w:hAnsi="Arial" w:cs="Arial"/>
          <w:b/>
          <w:sz w:val="20"/>
          <w:szCs w:val="20"/>
        </w:rPr>
      </w:pPr>
    </w:p>
    <w:p w14:paraId="62616DBD" w14:textId="7B2EA5D6" w:rsidR="00A86B25" w:rsidRPr="00B32C0C" w:rsidRDefault="00A86B25" w:rsidP="00B32C0C">
      <w:pPr>
        <w:rPr>
          <w:rFonts w:ascii="Arial" w:hAnsi="Arial" w:cs="Arial"/>
          <w:b/>
          <w:sz w:val="20"/>
          <w:szCs w:val="20"/>
        </w:rPr>
      </w:pPr>
      <w:r w:rsidRPr="00B32C0C">
        <w:rPr>
          <w:rFonts w:ascii="Arial" w:hAnsi="Arial" w:cs="Arial"/>
          <w:b/>
          <w:sz w:val="20"/>
          <w:szCs w:val="20"/>
        </w:rPr>
        <w:t xml:space="preserve">Fördermitglieder der BIO Deutschland und Branchenpartner sind: </w:t>
      </w:r>
    </w:p>
    <w:p w14:paraId="4EBBDA7B" w14:textId="12FD3910" w:rsidR="004B76F6" w:rsidRDefault="00A86B25" w:rsidP="00CC11B0">
      <w:pPr>
        <w:widowControl w:val="0"/>
        <w:tabs>
          <w:tab w:val="left" w:pos="8260"/>
        </w:tabs>
        <w:autoSpaceDE w:val="0"/>
        <w:autoSpaceDN w:val="0"/>
        <w:adjustRightInd w:val="0"/>
        <w:rPr>
          <w:rFonts w:ascii="Arial" w:hAnsi="Arial" w:cs="Arial"/>
          <w:b/>
          <w:sz w:val="20"/>
          <w:szCs w:val="20"/>
        </w:rPr>
      </w:pPr>
      <w:r w:rsidRPr="000C091D">
        <w:rPr>
          <w:rFonts w:ascii="Arial" w:hAnsi="Arial" w:cs="Arial"/>
          <w:sz w:val="20"/>
        </w:rPr>
        <w:t xml:space="preserve">AGC Biologics, Avia, Bayer, </w:t>
      </w:r>
      <w:r w:rsidR="00B4043B">
        <w:rPr>
          <w:rFonts w:ascii="Arial" w:hAnsi="Arial" w:cs="Arial"/>
          <w:sz w:val="20"/>
        </w:rPr>
        <w:t xml:space="preserve">BioSpring, </w:t>
      </w:r>
      <w:r w:rsidRPr="000C091D">
        <w:rPr>
          <w:rFonts w:ascii="Arial" w:hAnsi="Arial" w:cs="Arial"/>
          <w:sz w:val="20"/>
        </w:rPr>
        <w:t xml:space="preserve">Boehringer Ingelheim, Centogene, Clariant, CMS Hasche Sigle, Deutsche Bank, EBD Group, Ernst &amp; Young, Evotec, </w:t>
      </w:r>
      <w:r w:rsidR="00835CF9">
        <w:rPr>
          <w:rFonts w:ascii="Arial" w:hAnsi="Arial" w:cs="Arial"/>
          <w:sz w:val="20"/>
        </w:rPr>
        <w:t>Exyte</w:t>
      </w:r>
      <w:r w:rsidR="00835CF9" w:rsidRPr="000C091D">
        <w:rPr>
          <w:rFonts w:ascii="Arial" w:hAnsi="Arial" w:cs="Arial"/>
          <w:sz w:val="20"/>
        </w:rPr>
        <w:t xml:space="preserve"> Central Europe</w:t>
      </w:r>
      <w:r w:rsidR="00835CF9">
        <w:rPr>
          <w:rFonts w:ascii="Arial" w:hAnsi="Arial" w:cs="Arial"/>
          <w:sz w:val="20"/>
        </w:rPr>
        <w:t xml:space="preserve">, </w:t>
      </w:r>
      <w:r w:rsidRPr="000C091D">
        <w:rPr>
          <w:rFonts w:ascii="Arial" w:hAnsi="Arial" w:cs="Arial"/>
          <w:sz w:val="20"/>
        </w:rPr>
        <w:t xml:space="preserve">Isenbruck, Bösl, Hörschler, Janssen-Cilag, </w:t>
      </w:r>
      <w:r w:rsidR="006938CD">
        <w:rPr>
          <w:rFonts w:ascii="Arial" w:hAnsi="Arial" w:cs="Arial"/>
          <w:sz w:val="20"/>
        </w:rPr>
        <w:t xml:space="preserve">KPMG, </w:t>
      </w:r>
      <w:r w:rsidRPr="000C091D">
        <w:rPr>
          <w:rFonts w:ascii="Arial" w:hAnsi="Arial" w:cs="Arial"/>
          <w:sz w:val="20"/>
        </w:rPr>
        <w:t xml:space="preserve">Merck, Miltenyi Biotec, MorphoSys, </w:t>
      </w:r>
      <w:r w:rsidR="00912D00">
        <w:rPr>
          <w:rFonts w:ascii="Arial" w:hAnsi="Arial" w:cs="Arial"/>
          <w:sz w:val="20"/>
        </w:rPr>
        <w:t xml:space="preserve">Pfizer, </w:t>
      </w:r>
      <w:r w:rsidRPr="000C091D">
        <w:rPr>
          <w:rFonts w:ascii="Arial" w:hAnsi="Arial" w:cs="Arial"/>
          <w:sz w:val="20"/>
        </w:rPr>
        <w:t>Phenex Pharmaceutical</w:t>
      </w:r>
      <w:r w:rsidR="001A20FF">
        <w:rPr>
          <w:rFonts w:ascii="Arial" w:hAnsi="Arial" w:cs="Arial"/>
          <w:sz w:val="20"/>
        </w:rPr>
        <w:t>s, PricewaterhouseCoopers, QIAGEN</w:t>
      </w:r>
      <w:r w:rsidRPr="000C091D">
        <w:rPr>
          <w:rFonts w:ascii="Arial" w:hAnsi="Arial" w:cs="Arial"/>
          <w:sz w:val="20"/>
        </w:rPr>
        <w:t>, Roche Diagnostics, Sanofi Aventis Deutschland, SAP, Vertex Pha</w:t>
      </w:r>
      <w:r w:rsidR="00FD4D88">
        <w:rPr>
          <w:rFonts w:ascii="Arial" w:hAnsi="Arial" w:cs="Arial"/>
          <w:sz w:val="20"/>
        </w:rPr>
        <w:t>rmaceuticals, VWR International</w:t>
      </w:r>
    </w:p>
    <w:p w14:paraId="17B96CF7" w14:textId="77777777" w:rsidR="006C69E2" w:rsidRDefault="006C69E2" w:rsidP="00210972">
      <w:pPr>
        <w:widowControl w:val="0"/>
        <w:autoSpaceDE w:val="0"/>
        <w:autoSpaceDN w:val="0"/>
        <w:adjustRightInd w:val="0"/>
        <w:rPr>
          <w:rFonts w:ascii="Arial" w:hAnsi="Arial" w:cs="Arial"/>
          <w:b/>
          <w:sz w:val="20"/>
          <w:szCs w:val="20"/>
        </w:rPr>
      </w:pPr>
    </w:p>
    <w:p w14:paraId="3F95EFC3" w14:textId="77777777" w:rsidR="004B76F6" w:rsidRPr="00A86B25" w:rsidRDefault="004B76F6" w:rsidP="00210972">
      <w:pPr>
        <w:widowControl w:val="0"/>
        <w:autoSpaceDE w:val="0"/>
        <w:autoSpaceDN w:val="0"/>
        <w:adjustRightInd w:val="0"/>
        <w:rPr>
          <w:rFonts w:ascii="Arial" w:hAnsi="Arial" w:cs="Arial"/>
          <w:b/>
          <w:sz w:val="20"/>
          <w:szCs w:val="20"/>
        </w:rPr>
      </w:pPr>
    </w:p>
    <w:p w14:paraId="761BCFDF"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b/>
          <w:sz w:val="20"/>
          <w:szCs w:val="20"/>
        </w:rPr>
        <w:t xml:space="preserve">Kontakt: </w:t>
      </w:r>
    </w:p>
    <w:p w14:paraId="24029B85"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BIO Deutschland e.</w:t>
      </w:r>
      <w:r w:rsidR="006938CD">
        <w:rPr>
          <w:rFonts w:ascii="Arial" w:hAnsi="Arial" w:cs="Arial"/>
          <w:sz w:val="20"/>
          <w:szCs w:val="20"/>
        </w:rPr>
        <w:t> </w:t>
      </w:r>
      <w:r w:rsidRPr="00C17209">
        <w:rPr>
          <w:rFonts w:ascii="Arial" w:hAnsi="Arial" w:cs="Arial"/>
          <w:sz w:val="20"/>
          <w:szCs w:val="20"/>
        </w:rPr>
        <w:t>V.</w:t>
      </w:r>
    </w:p>
    <w:p w14:paraId="1314FA63"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 xml:space="preserve">Dr. </w:t>
      </w:r>
      <w:r w:rsidR="00835CF9">
        <w:rPr>
          <w:rFonts w:ascii="Arial" w:hAnsi="Arial" w:cs="Arial"/>
          <w:sz w:val="20"/>
          <w:szCs w:val="20"/>
        </w:rPr>
        <w:t>Claudia Englbrecht</w:t>
      </w:r>
    </w:p>
    <w:p w14:paraId="26D65CDE" w14:textId="77777777" w:rsidR="006C69E2" w:rsidRPr="00C17209" w:rsidRDefault="00D40794" w:rsidP="00210972">
      <w:pPr>
        <w:widowControl w:val="0"/>
        <w:autoSpaceDE w:val="0"/>
        <w:autoSpaceDN w:val="0"/>
        <w:adjustRightInd w:val="0"/>
        <w:rPr>
          <w:rFonts w:ascii="Arial" w:hAnsi="Arial" w:cs="Arial"/>
          <w:sz w:val="20"/>
          <w:szCs w:val="20"/>
        </w:rPr>
      </w:pPr>
      <w:r>
        <w:rPr>
          <w:rFonts w:ascii="Arial" w:hAnsi="Arial" w:cs="Arial"/>
          <w:sz w:val="20"/>
          <w:szCs w:val="20"/>
        </w:rPr>
        <w:t>Schütze</w:t>
      </w:r>
      <w:r w:rsidR="002E2635">
        <w:rPr>
          <w:rFonts w:ascii="Arial" w:hAnsi="Arial" w:cs="Arial"/>
          <w:sz w:val="20"/>
          <w:szCs w:val="20"/>
        </w:rPr>
        <w:t>n</w:t>
      </w:r>
      <w:r>
        <w:rPr>
          <w:rFonts w:ascii="Arial" w:hAnsi="Arial" w:cs="Arial"/>
          <w:sz w:val="20"/>
          <w:szCs w:val="20"/>
        </w:rPr>
        <w:t>straße 6a</w:t>
      </w:r>
    </w:p>
    <w:p w14:paraId="08B56D45"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10117 Berlin</w:t>
      </w:r>
    </w:p>
    <w:p w14:paraId="332DA185" w14:textId="77777777" w:rsidR="006C69E2" w:rsidRPr="00C17209" w:rsidRDefault="00CC11B0" w:rsidP="00210972">
      <w:pPr>
        <w:widowControl w:val="0"/>
        <w:autoSpaceDE w:val="0"/>
        <w:autoSpaceDN w:val="0"/>
        <w:adjustRightInd w:val="0"/>
        <w:rPr>
          <w:rFonts w:ascii="Arial" w:hAnsi="Arial" w:cs="Arial"/>
          <w:sz w:val="20"/>
          <w:szCs w:val="20"/>
        </w:rPr>
      </w:pPr>
      <w:r>
        <w:rPr>
          <w:rFonts w:ascii="Arial" w:hAnsi="Arial" w:cs="Arial"/>
          <w:sz w:val="20"/>
          <w:szCs w:val="20"/>
        </w:rPr>
        <w:t>Tel.: +49-(0)-30-</w:t>
      </w:r>
      <w:r w:rsidR="00D40794">
        <w:rPr>
          <w:rFonts w:ascii="Arial" w:hAnsi="Arial" w:cs="Arial"/>
          <w:sz w:val="20"/>
          <w:szCs w:val="20"/>
        </w:rPr>
        <w:t xml:space="preserve">2332 </w:t>
      </w:r>
      <w:r w:rsidR="006938CD" w:rsidRPr="006938CD">
        <w:rPr>
          <w:rFonts w:ascii="Arial" w:hAnsi="Arial" w:cs="Arial"/>
          <w:sz w:val="20"/>
          <w:szCs w:val="20"/>
        </w:rPr>
        <w:t>164-</w:t>
      </w:r>
      <w:r w:rsidR="00D40794" w:rsidRPr="006938CD">
        <w:rPr>
          <w:rFonts w:ascii="Arial" w:hAnsi="Arial" w:cs="Arial"/>
          <w:sz w:val="20"/>
          <w:szCs w:val="20"/>
        </w:rPr>
        <w:t>32</w:t>
      </w:r>
      <w:r w:rsidR="006938CD" w:rsidRPr="006938CD">
        <w:rPr>
          <w:rFonts w:ascii="Arial" w:hAnsi="Arial" w:cs="Arial"/>
          <w:sz w:val="20"/>
          <w:szCs w:val="20"/>
        </w:rPr>
        <w:t>, Fax: -</w:t>
      </w:r>
      <w:r w:rsidR="006C69E2" w:rsidRPr="006938CD">
        <w:rPr>
          <w:rFonts w:ascii="Arial" w:hAnsi="Arial" w:cs="Arial"/>
          <w:sz w:val="20"/>
          <w:szCs w:val="20"/>
        </w:rPr>
        <w:t>38</w:t>
      </w:r>
    </w:p>
    <w:p w14:paraId="789A40A8"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 xml:space="preserve">E-Mail: </w:t>
      </w:r>
      <w:r w:rsidR="003D6594">
        <w:rPr>
          <w:rStyle w:val="Hyperlink"/>
          <w:rFonts w:ascii="Arial" w:hAnsi="Arial" w:cs="Arial"/>
          <w:sz w:val="20"/>
          <w:szCs w:val="20"/>
        </w:rPr>
        <w:t>englbrecht@biodeutschland.org</w:t>
      </w:r>
      <w:r w:rsidRPr="00C17209">
        <w:rPr>
          <w:rFonts w:ascii="Arial" w:hAnsi="Arial" w:cs="Arial"/>
          <w:sz w:val="20"/>
          <w:szCs w:val="20"/>
        </w:rPr>
        <w:t xml:space="preserve"> </w:t>
      </w:r>
      <w:r w:rsidRPr="00C17209">
        <w:rPr>
          <w:rFonts w:ascii="Arial" w:hAnsi="Arial" w:cs="Arial"/>
          <w:sz w:val="20"/>
          <w:szCs w:val="20"/>
        </w:rPr>
        <w:tab/>
      </w:r>
      <w:r w:rsidRPr="00C17209">
        <w:rPr>
          <w:rFonts w:ascii="Arial" w:hAnsi="Arial" w:cs="Arial"/>
          <w:sz w:val="20"/>
          <w:szCs w:val="20"/>
        </w:rPr>
        <w:tab/>
      </w:r>
      <w:r w:rsidRPr="00C17209">
        <w:rPr>
          <w:rFonts w:ascii="Arial" w:hAnsi="Arial" w:cs="Arial"/>
          <w:sz w:val="20"/>
          <w:szCs w:val="20"/>
        </w:rPr>
        <w:tab/>
        <w:t>Abdruck honorarfrei, Beleg erbeten</w:t>
      </w:r>
      <w:bookmarkEnd w:id="2"/>
      <w:r w:rsidRPr="00C17209">
        <w:rPr>
          <w:rFonts w:ascii="Arial" w:hAnsi="Arial" w:cs="Arial"/>
          <w:sz w:val="20"/>
          <w:szCs w:val="20"/>
        </w:rPr>
        <w:t>.</w:t>
      </w:r>
    </w:p>
    <w:p w14:paraId="50AF68F6" w14:textId="77777777" w:rsidR="006C69E2" w:rsidRPr="00C17209" w:rsidRDefault="006C69E2" w:rsidP="00210972">
      <w:pPr>
        <w:autoSpaceDE w:val="0"/>
        <w:autoSpaceDN w:val="0"/>
        <w:rPr>
          <w:rFonts w:ascii="Arial" w:hAnsi="Arial" w:cs="Arial"/>
          <w:sz w:val="20"/>
          <w:szCs w:val="20"/>
          <w:u w:val="single"/>
        </w:rPr>
      </w:pPr>
    </w:p>
    <w:sectPr w:rsidR="006C69E2" w:rsidRPr="00C17209" w:rsidSect="00633D4C">
      <w:headerReference w:type="default" r:id="rId12"/>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B22FC" w14:textId="77777777" w:rsidR="00B4218B" w:rsidRDefault="00B4218B" w:rsidP="00B21D2C">
      <w:r>
        <w:separator/>
      </w:r>
    </w:p>
  </w:endnote>
  <w:endnote w:type="continuationSeparator" w:id="0">
    <w:p w14:paraId="3AAB4265" w14:textId="77777777" w:rsidR="00B4218B" w:rsidRDefault="00B4218B" w:rsidP="00B2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undesSerif-Regular">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8BC22" w14:textId="77777777" w:rsidR="00B4218B" w:rsidRDefault="00B4218B" w:rsidP="00B21D2C">
      <w:r>
        <w:separator/>
      </w:r>
    </w:p>
  </w:footnote>
  <w:footnote w:type="continuationSeparator" w:id="0">
    <w:p w14:paraId="1225FD21" w14:textId="77777777" w:rsidR="00B4218B" w:rsidRDefault="00B4218B" w:rsidP="00B21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2AEB2" w14:textId="77777777" w:rsidR="006C69E2" w:rsidRDefault="00076A1F">
    <w:pPr>
      <w:pStyle w:val="Kopfzeile"/>
    </w:pPr>
    <w:r>
      <w:rPr>
        <w:noProof/>
      </w:rPr>
      <w:drawing>
        <wp:anchor distT="0" distB="0" distL="114300" distR="114300" simplePos="0" relativeHeight="251657728" behindDoc="1" locked="0" layoutInCell="1" allowOverlap="1" wp14:anchorId="4E3AED01" wp14:editId="45A310CF">
          <wp:simplePos x="0" y="0"/>
          <wp:positionH relativeFrom="column">
            <wp:posOffset>1438275</wp:posOffset>
          </wp:positionH>
          <wp:positionV relativeFrom="paragraph">
            <wp:posOffset>139065</wp:posOffset>
          </wp:positionV>
          <wp:extent cx="3067050" cy="374015"/>
          <wp:effectExtent l="0" t="0" r="0" b="6985"/>
          <wp:wrapNone/>
          <wp:docPr id="1" name="Bild 1" descr="BioDeutschland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oDeutschland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3740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5325"/>
    <w:multiLevelType w:val="hybridMultilevel"/>
    <w:tmpl w:val="D6A62ADE"/>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BF216C"/>
    <w:multiLevelType w:val="hybridMultilevel"/>
    <w:tmpl w:val="EA5415F2"/>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0635E"/>
    <w:multiLevelType w:val="hybridMultilevel"/>
    <w:tmpl w:val="A4722834"/>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15:restartNumberingAfterBreak="0">
    <w:nsid w:val="38194CA7"/>
    <w:multiLevelType w:val="hybridMultilevel"/>
    <w:tmpl w:val="D3587BC4"/>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D02A2E"/>
    <w:multiLevelType w:val="multilevel"/>
    <w:tmpl w:val="02CA41A6"/>
    <w:lvl w:ilvl="0">
      <w:start w:val="1"/>
      <w:numFmt w:val="decimal"/>
      <w:pStyle w:val="1"/>
      <w:lvlText w:val="%1."/>
      <w:lvlJc w:val="left"/>
      <w:pPr>
        <w:tabs>
          <w:tab w:val="num" w:pos="284"/>
        </w:tabs>
        <w:ind w:left="284" w:hanging="284"/>
      </w:pPr>
      <w:rPr>
        <w:rFonts w:ascii="Arial" w:hAnsi="Arial" w:cs="Times New Roman" w:hint="default"/>
        <w:b/>
        <w:i w:val="0"/>
        <w:sz w:val="20"/>
      </w:rPr>
    </w:lvl>
    <w:lvl w:ilvl="1">
      <w:start w:val="1"/>
      <w:numFmt w:val="decimal"/>
      <w:pStyle w:val="2"/>
      <w:lvlText w:val="%1.%2."/>
      <w:lvlJc w:val="left"/>
      <w:pPr>
        <w:tabs>
          <w:tab w:val="num" w:pos="567"/>
        </w:tabs>
        <w:ind w:left="567" w:hanging="397"/>
      </w:pPr>
      <w:rPr>
        <w:rFonts w:ascii="Arial" w:hAnsi="Arial" w:cs="Times New Roman" w:hint="default"/>
        <w:b/>
        <w:i w:val="0"/>
        <w:color w:val="auto"/>
        <w:sz w:val="20"/>
      </w:rPr>
    </w:lvl>
    <w:lvl w:ilvl="2">
      <w:start w:val="1"/>
      <w:numFmt w:val="decimal"/>
      <w:pStyle w:val="3"/>
      <w:lvlText w:val="%1.%2.%3."/>
      <w:lvlJc w:val="left"/>
      <w:pPr>
        <w:tabs>
          <w:tab w:val="num" w:pos="851"/>
        </w:tabs>
        <w:ind w:left="851" w:hanging="511"/>
      </w:pPr>
      <w:rPr>
        <w:rFonts w:ascii="Arial" w:hAnsi="Arial" w:cs="Times New Roman" w:hint="default"/>
        <w:b/>
        <w:i w:val="0"/>
        <w:color w:val="auto"/>
        <w:sz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7F0F3593"/>
    <w:multiLevelType w:val="hybridMultilevel"/>
    <w:tmpl w:val="CADAA7B8"/>
    <w:lvl w:ilvl="0" w:tplc="D2C44B8C">
      <w:start w:val="1"/>
      <w:numFmt w:val="decimal"/>
      <w:lvlText w:val="%1."/>
      <w:lvlJc w:val="left"/>
      <w:pPr>
        <w:ind w:left="360" w:hanging="360"/>
      </w:pPr>
      <w:rPr>
        <w:b w:val="0"/>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wNjE1MDY2NzUxtDBR0lEKTi0uzszPAykwqgUABHGshCwAAAA="/>
  </w:docVars>
  <w:rsids>
    <w:rsidRoot w:val="00AB4489"/>
    <w:rsid w:val="000049E3"/>
    <w:rsid w:val="00012059"/>
    <w:rsid w:val="000123B5"/>
    <w:rsid w:val="00014ADF"/>
    <w:rsid w:val="00020FA8"/>
    <w:rsid w:val="0002392D"/>
    <w:rsid w:val="00023AFF"/>
    <w:rsid w:val="000300E2"/>
    <w:rsid w:val="00031141"/>
    <w:rsid w:val="00036829"/>
    <w:rsid w:val="00036C5E"/>
    <w:rsid w:val="0003702A"/>
    <w:rsid w:val="00040171"/>
    <w:rsid w:val="00046200"/>
    <w:rsid w:val="000473C2"/>
    <w:rsid w:val="00047FCC"/>
    <w:rsid w:val="00053E55"/>
    <w:rsid w:val="00055404"/>
    <w:rsid w:val="000609C5"/>
    <w:rsid w:val="00060D03"/>
    <w:rsid w:val="00061D91"/>
    <w:rsid w:val="000630D1"/>
    <w:rsid w:val="000641B7"/>
    <w:rsid w:val="000673C2"/>
    <w:rsid w:val="00067D36"/>
    <w:rsid w:val="00067E9B"/>
    <w:rsid w:val="00070B2A"/>
    <w:rsid w:val="00074883"/>
    <w:rsid w:val="00075242"/>
    <w:rsid w:val="00076A1F"/>
    <w:rsid w:val="00076F7B"/>
    <w:rsid w:val="00080324"/>
    <w:rsid w:val="00082B1B"/>
    <w:rsid w:val="00082C31"/>
    <w:rsid w:val="00085CAD"/>
    <w:rsid w:val="00086A9F"/>
    <w:rsid w:val="00087980"/>
    <w:rsid w:val="000918E3"/>
    <w:rsid w:val="000963AD"/>
    <w:rsid w:val="0009770C"/>
    <w:rsid w:val="000A4AE1"/>
    <w:rsid w:val="000B1823"/>
    <w:rsid w:val="000B2813"/>
    <w:rsid w:val="000B5912"/>
    <w:rsid w:val="000B778F"/>
    <w:rsid w:val="000C091D"/>
    <w:rsid w:val="000C132E"/>
    <w:rsid w:val="000C2261"/>
    <w:rsid w:val="000C568C"/>
    <w:rsid w:val="000C67E3"/>
    <w:rsid w:val="000C70D5"/>
    <w:rsid w:val="000D2032"/>
    <w:rsid w:val="000D2A65"/>
    <w:rsid w:val="000E25FA"/>
    <w:rsid w:val="000E28BF"/>
    <w:rsid w:val="000E40F4"/>
    <w:rsid w:val="000E6B24"/>
    <w:rsid w:val="000E7719"/>
    <w:rsid w:val="001002C8"/>
    <w:rsid w:val="0010099A"/>
    <w:rsid w:val="00102BB3"/>
    <w:rsid w:val="00106AB1"/>
    <w:rsid w:val="0010753F"/>
    <w:rsid w:val="001125F4"/>
    <w:rsid w:val="00116B91"/>
    <w:rsid w:val="00117D68"/>
    <w:rsid w:val="0012032E"/>
    <w:rsid w:val="00120DFF"/>
    <w:rsid w:val="00121E9A"/>
    <w:rsid w:val="00123D0D"/>
    <w:rsid w:val="00124360"/>
    <w:rsid w:val="00127CF6"/>
    <w:rsid w:val="00141D62"/>
    <w:rsid w:val="0014336E"/>
    <w:rsid w:val="00143D5D"/>
    <w:rsid w:val="00144F69"/>
    <w:rsid w:val="00145AAF"/>
    <w:rsid w:val="00146649"/>
    <w:rsid w:val="00154273"/>
    <w:rsid w:val="00155D74"/>
    <w:rsid w:val="0015689C"/>
    <w:rsid w:val="00163CEA"/>
    <w:rsid w:val="00167739"/>
    <w:rsid w:val="0017159D"/>
    <w:rsid w:val="001736E1"/>
    <w:rsid w:val="001756DE"/>
    <w:rsid w:val="001869BA"/>
    <w:rsid w:val="0018710F"/>
    <w:rsid w:val="00187F6A"/>
    <w:rsid w:val="001903A2"/>
    <w:rsid w:val="001929EB"/>
    <w:rsid w:val="00193D67"/>
    <w:rsid w:val="001A0062"/>
    <w:rsid w:val="001A1762"/>
    <w:rsid w:val="001A20FF"/>
    <w:rsid w:val="001A221D"/>
    <w:rsid w:val="001A27B4"/>
    <w:rsid w:val="001A5485"/>
    <w:rsid w:val="001A6FBE"/>
    <w:rsid w:val="001A7E1A"/>
    <w:rsid w:val="001B1222"/>
    <w:rsid w:val="001B3B61"/>
    <w:rsid w:val="001B5D06"/>
    <w:rsid w:val="001B711C"/>
    <w:rsid w:val="001B7A14"/>
    <w:rsid w:val="001D3F02"/>
    <w:rsid w:val="001E04E8"/>
    <w:rsid w:val="001F1DF3"/>
    <w:rsid w:val="001F2701"/>
    <w:rsid w:val="00201EEF"/>
    <w:rsid w:val="00203F90"/>
    <w:rsid w:val="002107AE"/>
    <w:rsid w:val="00210972"/>
    <w:rsid w:val="00215C3B"/>
    <w:rsid w:val="002214AD"/>
    <w:rsid w:val="00221C19"/>
    <w:rsid w:val="0022414B"/>
    <w:rsid w:val="00226213"/>
    <w:rsid w:val="00226CB8"/>
    <w:rsid w:val="00227A2C"/>
    <w:rsid w:val="00230D9B"/>
    <w:rsid w:val="00232BF6"/>
    <w:rsid w:val="002372BE"/>
    <w:rsid w:val="00237B53"/>
    <w:rsid w:val="00237C0F"/>
    <w:rsid w:val="002433CD"/>
    <w:rsid w:val="00244962"/>
    <w:rsid w:val="00244F4A"/>
    <w:rsid w:val="00250323"/>
    <w:rsid w:val="002503CC"/>
    <w:rsid w:val="00261BBF"/>
    <w:rsid w:val="00271548"/>
    <w:rsid w:val="00272423"/>
    <w:rsid w:val="00277E96"/>
    <w:rsid w:val="00277F75"/>
    <w:rsid w:val="00287851"/>
    <w:rsid w:val="0029084E"/>
    <w:rsid w:val="002A3D96"/>
    <w:rsid w:val="002A59D7"/>
    <w:rsid w:val="002A5DCC"/>
    <w:rsid w:val="002A7820"/>
    <w:rsid w:val="002B109D"/>
    <w:rsid w:val="002B2EB7"/>
    <w:rsid w:val="002B351C"/>
    <w:rsid w:val="002C06C2"/>
    <w:rsid w:val="002C33D2"/>
    <w:rsid w:val="002C6059"/>
    <w:rsid w:val="002C6D81"/>
    <w:rsid w:val="002C793C"/>
    <w:rsid w:val="002D3725"/>
    <w:rsid w:val="002E1058"/>
    <w:rsid w:val="002E2635"/>
    <w:rsid w:val="002E3D81"/>
    <w:rsid w:val="002E570A"/>
    <w:rsid w:val="002E5C98"/>
    <w:rsid w:val="002E7AAC"/>
    <w:rsid w:val="002F12D5"/>
    <w:rsid w:val="002F5E24"/>
    <w:rsid w:val="003016A0"/>
    <w:rsid w:val="0030714F"/>
    <w:rsid w:val="003078AA"/>
    <w:rsid w:val="003100E8"/>
    <w:rsid w:val="00311468"/>
    <w:rsid w:val="00314D00"/>
    <w:rsid w:val="003152FF"/>
    <w:rsid w:val="00315456"/>
    <w:rsid w:val="00316BCA"/>
    <w:rsid w:val="00317839"/>
    <w:rsid w:val="00320389"/>
    <w:rsid w:val="00320645"/>
    <w:rsid w:val="00321D92"/>
    <w:rsid w:val="003263A7"/>
    <w:rsid w:val="003277B0"/>
    <w:rsid w:val="0032790D"/>
    <w:rsid w:val="003407AD"/>
    <w:rsid w:val="003408AC"/>
    <w:rsid w:val="00341036"/>
    <w:rsid w:val="0034597C"/>
    <w:rsid w:val="00346771"/>
    <w:rsid w:val="0035130C"/>
    <w:rsid w:val="00355179"/>
    <w:rsid w:val="0035597A"/>
    <w:rsid w:val="003562B3"/>
    <w:rsid w:val="0035684B"/>
    <w:rsid w:val="00357FBF"/>
    <w:rsid w:val="003760C3"/>
    <w:rsid w:val="00380D01"/>
    <w:rsid w:val="00381950"/>
    <w:rsid w:val="00382B10"/>
    <w:rsid w:val="0038402E"/>
    <w:rsid w:val="0038666A"/>
    <w:rsid w:val="0039189B"/>
    <w:rsid w:val="00393089"/>
    <w:rsid w:val="00394676"/>
    <w:rsid w:val="003946AB"/>
    <w:rsid w:val="003A2982"/>
    <w:rsid w:val="003A34BB"/>
    <w:rsid w:val="003A37F9"/>
    <w:rsid w:val="003A519E"/>
    <w:rsid w:val="003B1731"/>
    <w:rsid w:val="003B38BC"/>
    <w:rsid w:val="003C1A25"/>
    <w:rsid w:val="003C59E1"/>
    <w:rsid w:val="003C6D5B"/>
    <w:rsid w:val="003C6D89"/>
    <w:rsid w:val="003C7E75"/>
    <w:rsid w:val="003D089B"/>
    <w:rsid w:val="003D1757"/>
    <w:rsid w:val="003D29D1"/>
    <w:rsid w:val="003D3A04"/>
    <w:rsid w:val="003D42F7"/>
    <w:rsid w:val="003D6594"/>
    <w:rsid w:val="003D6B00"/>
    <w:rsid w:val="003D6C5C"/>
    <w:rsid w:val="003E02B0"/>
    <w:rsid w:val="003E13E2"/>
    <w:rsid w:val="003E2AA3"/>
    <w:rsid w:val="003F1909"/>
    <w:rsid w:val="003F2ACF"/>
    <w:rsid w:val="003F2D9B"/>
    <w:rsid w:val="003F4554"/>
    <w:rsid w:val="003F4C79"/>
    <w:rsid w:val="003F4E42"/>
    <w:rsid w:val="003F52F1"/>
    <w:rsid w:val="00400CA9"/>
    <w:rsid w:val="00402263"/>
    <w:rsid w:val="00412417"/>
    <w:rsid w:val="00417079"/>
    <w:rsid w:val="00424567"/>
    <w:rsid w:val="00424BB4"/>
    <w:rsid w:val="00426048"/>
    <w:rsid w:val="00426ADC"/>
    <w:rsid w:val="00427A7F"/>
    <w:rsid w:val="00440ABC"/>
    <w:rsid w:val="00442DB6"/>
    <w:rsid w:val="00443470"/>
    <w:rsid w:val="00446DA8"/>
    <w:rsid w:val="004479AF"/>
    <w:rsid w:val="00463502"/>
    <w:rsid w:val="004642B2"/>
    <w:rsid w:val="00465BC4"/>
    <w:rsid w:val="00470C2C"/>
    <w:rsid w:val="004739B7"/>
    <w:rsid w:val="00473AF4"/>
    <w:rsid w:val="00474479"/>
    <w:rsid w:val="00476911"/>
    <w:rsid w:val="004804BC"/>
    <w:rsid w:val="004853FA"/>
    <w:rsid w:val="004863AA"/>
    <w:rsid w:val="00486AC2"/>
    <w:rsid w:val="00487F93"/>
    <w:rsid w:val="00491160"/>
    <w:rsid w:val="00491886"/>
    <w:rsid w:val="00493135"/>
    <w:rsid w:val="00493673"/>
    <w:rsid w:val="00494C1D"/>
    <w:rsid w:val="00496517"/>
    <w:rsid w:val="004A049E"/>
    <w:rsid w:val="004A0C75"/>
    <w:rsid w:val="004A12E0"/>
    <w:rsid w:val="004A1AEF"/>
    <w:rsid w:val="004A3A4D"/>
    <w:rsid w:val="004B286A"/>
    <w:rsid w:val="004B2B3D"/>
    <w:rsid w:val="004B2FE4"/>
    <w:rsid w:val="004B3A93"/>
    <w:rsid w:val="004B7253"/>
    <w:rsid w:val="004B76F6"/>
    <w:rsid w:val="004C1353"/>
    <w:rsid w:val="004C391A"/>
    <w:rsid w:val="004C3E5F"/>
    <w:rsid w:val="004C52D9"/>
    <w:rsid w:val="004C7254"/>
    <w:rsid w:val="004D4975"/>
    <w:rsid w:val="005024F3"/>
    <w:rsid w:val="005075B5"/>
    <w:rsid w:val="00513780"/>
    <w:rsid w:val="00520FC0"/>
    <w:rsid w:val="0052349A"/>
    <w:rsid w:val="00523D18"/>
    <w:rsid w:val="00525A7D"/>
    <w:rsid w:val="0052787D"/>
    <w:rsid w:val="00534202"/>
    <w:rsid w:val="00542828"/>
    <w:rsid w:val="00543BCD"/>
    <w:rsid w:val="005453A6"/>
    <w:rsid w:val="0056036C"/>
    <w:rsid w:val="0056139D"/>
    <w:rsid w:val="0056293E"/>
    <w:rsid w:val="00563333"/>
    <w:rsid w:val="0056344D"/>
    <w:rsid w:val="00566CE1"/>
    <w:rsid w:val="00567EC4"/>
    <w:rsid w:val="0057249F"/>
    <w:rsid w:val="0057324B"/>
    <w:rsid w:val="00576BFA"/>
    <w:rsid w:val="00580BCE"/>
    <w:rsid w:val="00581107"/>
    <w:rsid w:val="00582A66"/>
    <w:rsid w:val="00582F55"/>
    <w:rsid w:val="005845C7"/>
    <w:rsid w:val="00586E10"/>
    <w:rsid w:val="00591007"/>
    <w:rsid w:val="005933F6"/>
    <w:rsid w:val="005B65DB"/>
    <w:rsid w:val="005B77FF"/>
    <w:rsid w:val="005C0ED5"/>
    <w:rsid w:val="005C2825"/>
    <w:rsid w:val="005C3C81"/>
    <w:rsid w:val="005C42C9"/>
    <w:rsid w:val="005C4A98"/>
    <w:rsid w:val="005C58E3"/>
    <w:rsid w:val="005C7361"/>
    <w:rsid w:val="005D1F8C"/>
    <w:rsid w:val="005D21B0"/>
    <w:rsid w:val="005D2336"/>
    <w:rsid w:val="005D30ED"/>
    <w:rsid w:val="005E3012"/>
    <w:rsid w:val="005E43AD"/>
    <w:rsid w:val="005E56DA"/>
    <w:rsid w:val="005E5FE4"/>
    <w:rsid w:val="005E7F23"/>
    <w:rsid w:val="005E7F92"/>
    <w:rsid w:val="005F588A"/>
    <w:rsid w:val="00600C85"/>
    <w:rsid w:val="006032D4"/>
    <w:rsid w:val="00613BA2"/>
    <w:rsid w:val="00613E08"/>
    <w:rsid w:val="00620B41"/>
    <w:rsid w:val="0062294A"/>
    <w:rsid w:val="00623289"/>
    <w:rsid w:val="00623783"/>
    <w:rsid w:val="00625B29"/>
    <w:rsid w:val="00630029"/>
    <w:rsid w:val="006302AD"/>
    <w:rsid w:val="00630B72"/>
    <w:rsid w:val="00631624"/>
    <w:rsid w:val="00632177"/>
    <w:rsid w:val="00633D4C"/>
    <w:rsid w:val="006373F7"/>
    <w:rsid w:val="00637545"/>
    <w:rsid w:val="00643922"/>
    <w:rsid w:val="00644AD0"/>
    <w:rsid w:val="006473BF"/>
    <w:rsid w:val="00647610"/>
    <w:rsid w:val="00650B35"/>
    <w:rsid w:val="0065240C"/>
    <w:rsid w:val="00655A12"/>
    <w:rsid w:val="0065718C"/>
    <w:rsid w:val="0065743C"/>
    <w:rsid w:val="00662C10"/>
    <w:rsid w:val="0066589E"/>
    <w:rsid w:val="00666BCC"/>
    <w:rsid w:val="00675010"/>
    <w:rsid w:val="006773E4"/>
    <w:rsid w:val="00681B41"/>
    <w:rsid w:val="00683F50"/>
    <w:rsid w:val="00684E49"/>
    <w:rsid w:val="00687197"/>
    <w:rsid w:val="006925D0"/>
    <w:rsid w:val="006938CD"/>
    <w:rsid w:val="00693B7B"/>
    <w:rsid w:val="00693EB9"/>
    <w:rsid w:val="006A41E1"/>
    <w:rsid w:val="006A54CD"/>
    <w:rsid w:val="006A6C6E"/>
    <w:rsid w:val="006B08AA"/>
    <w:rsid w:val="006B1C94"/>
    <w:rsid w:val="006B21E1"/>
    <w:rsid w:val="006B3313"/>
    <w:rsid w:val="006B39DC"/>
    <w:rsid w:val="006B3C3E"/>
    <w:rsid w:val="006B56D8"/>
    <w:rsid w:val="006B72A4"/>
    <w:rsid w:val="006C1FF5"/>
    <w:rsid w:val="006C2FF4"/>
    <w:rsid w:val="006C69E2"/>
    <w:rsid w:val="006D5A66"/>
    <w:rsid w:val="006E63EE"/>
    <w:rsid w:val="006F0593"/>
    <w:rsid w:val="006F29D9"/>
    <w:rsid w:val="006F2E69"/>
    <w:rsid w:val="007047FC"/>
    <w:rsid w:val="00710057"/>
    <w:rsid w:val="007108DF"/>
    <w:rsid w:val="0071247F"/>
    <w:rsid w:val="00712534"/>
    <w:rsid w:val="00713A4C"/>
    <w:rsid w:val="007178FD"/>
    <w:rsid w:val="00724E26"/>
    <w:rsid w:val="007268B6"/>
    <w:rsid w:val="00730E01"/>
    <w:rsid w:val="00731800"/>
    <w:rsid w:val="00731FC3"/>
    <w:rsid w:val="007330F0"/>
    <w:rsid w:val="00733C6C"/>
    <w:rsid w:val="00734D99"/>
    <w:rsid w:val="00736B7C"/>
    <w:rsid w:val="00736F11"/>
    <w:rsid w:val="00741326"/>
    <w:rsid w:val="00743375"/>
    <w:rsid w:val="007441FE"/>
    <w:rsid w:val="007450A7"/>
    <w:rsid w:val="00747EFA"/>
    <w:rsid w:val="00754F0C"/>
    <w:rsid w:val="00756F6F"/>
    <w:rsid w:val="00757122"/>
    <w:rsid w:val="00761320"/>
    <w:rsid w:val="00763AE8"/>
    <w:rsid w:val="007645F9"/>
    <w:rsid w:val="00764E99"/>
    <w:rsid w:val="00767344"/>
    <w:rsid w:val="00782073"/>
    <w:rsid w:val="0078377A"/>
    <w:rsid w:val="00785C6A"/>
    <w:rsid w:val="00793FE7"/>
    <w:rsid w:val="00795AF4"/>
    <w:rsid w:val="007965DA"/>
    <w:rsid w:val="007A0734"/>
    <w:rsid w:val="007A2E4A"/>
    <w:rsid w:val="007A41C3"/>
    <w:rsid w:val="007A4FA9"/>
    <w:rsid w:val="007A51BD"/>
    <w:rsid w:val="007B558C"/>
    <w:rsid w:val="007B5AC3"/>
    <w:rsid w:val="007B5F14"/>
    <w:rsid w:val="007C261E"/>
    <w:rsid w:val="007C6EBB"/>
    <w:rsid w:val="007C7992"/>
    <w:rsid w:val="007D12D6"/>
    <w:rsid w:val="007D148A"/>
    <w:rsid w:val="007D41B5"/>
    <w:rsid w:val="007D4C2B"/>
    <w:rsid w:val="007D56AC"/>
    <w:rsid w:val="007E0726"/>
    <w:rsid w:val="007E2EEC"/>
    <w:rsid w:val="007E4F2A"/>
    <w:rsid w:val="007E534A"/>
    <w:rsid w:val="007E56EB"/>
    <w:rsid w:val="007E59D0"/>
    <w:rsid w:val="007F0C88"/>
    <w:rsid w:val="007F1A53"/>
    <w:rsid w:val="007F58F6"/>
    <w:rsid w:val="008008DB"/>
    <w:rsid w:val="0081049C"/>
    <w:rsid w:val="008111B4"/>
    <w:rsid w:val="00814958"/>
    <w:rsid w:val="00820EDF"/>
    <w:rsid w:val="00822180"/>
    <w:rsid w:val="00823039"/>
    <w:rsid w:val="0082330F"/>
    <w:rsid w:val="00823FF0"/>
    <w:rsid w:val="0083342C"/>
    <w:rsid w:val="00833502"/>
    <w:rsid w:val="00835CF9"/>
    <w:rsid w:val="00836362"/>
    <w:rsid w:val="0083667D"/>
    <w:rsid w:val="00840110"/>
    <w:rsid w:val="008406C4"/>
    <w:rsid w:val="00844932"/>
    <w:rsid w:val="0084498B"/>
    <w:rsid w:val="00845852"/>
    <w:rsid w:val="00847FFC"/>
    <w:rsid w:val="00853232"/>
    <w:rsid w:val="0085402B"/>
    <w:rsid w:val="008541E1"/>
    <w:rsid w:val="00855216"/>
    <w:rsid w:val="008607C4"/>
    <w:rsid w:val="00861707"/>
    <w:rsid w:val="00863E1D"/>
    <w:rsid w:val="0086422E"/>
    <w:rsid w:val="00865731"/>
    <w:rsid w:val="00865D33"/>
    <w:rsid w:val="008709E0"/>
    <w:rsid w:val="00873CB8"/>
    <w:rsid w:val="008748F2"/>
    <w:rsid w:val="00882126"/>
    <w:rsid w:val="00884590"/>
    <w:rsid w:val="00891893"/>
    <w:rsid w:val="008919E4"/>
    <w:rsid w:val="00892948"/>
    <w:rsid w:val="008A12A9"/>
    <w:rsid w:val="008B0E96"/>
    <w:rsid w:val="008B1E3D"/>
    <w:rsid w:val="008B23AC"/>
    <w:rsid w:val="008C2822"/>
    <w:rsid w:val="008C3709"/>
    <w:rsid w:val="008C59A7"/>
    <w:rsid w:val="008C5A4C"/>
    <w:rsid w:val="008C5C19"/>
    <w:rsid w:val="008C6664"/>
    <w:rsid w:val="008D1748"/>
    <w:rsid w:val="008E1BA9"/>
    <w:rsid w:val="008E5E62"/>
    <w:rsid w:val="008F088D"/>
    <w:rsid w:val="008F35D6"/>
    <w:rsid w:val="008F636B"/>
    <w:rsid w:val="008F7F39"/>
    <w:rsid w:val="009004F4"/>
    <w:rsid w:val="00904950"/>
    <w:rsid w:val="00912D00"/>
    <w:rsid w:val="00914F66"/>
    <w:rsid w:val="00915D8E"/>
    <w:rsid w:val="00915E9F"/>
    <w:rsid w:val="0092377B"/>
    <w:rsid w:val="0092432E"/>
    <w:rsid w:val="00925D2E"/>
    <w:rsid w:val="00930276"/>
    <w:rsid w:val="00930830"/>
    <w:rsid w:val="0093140A"/>
    <w:rsid w:val="00935389"/>
    <w:rsid w:val="00935AF8"/>
    <w:rsid w:val="00936BEF"/>
    <w:rsid w:val="00941895"/>
    <w:rsid w:val="00943D33"/>
    <w:rsid w:val="00943D35"/>
    <w:rsid w:val="00946F3D"/>
    <w:rsid w:val="00953893"/>
    <w:rsid w:val="00954C61"/>
    <w:rsid w:val="00955DED"/>
    <w:rsid w:val="00957611"/>
    <w:rsid w:val="00961A10"/>
    <w:rsid w:val="0096431D"/>
    <w:rsid w:val="00967A4C"/>
    <w:rsid w:val="00970DCF"/>
    <w:rsid w:val="0097144E"/>
    <w:rsid w:val="00971BB3"/>
    <w:rsid w:val="00973E29"/>
    <w:rsid w:val="009759D0"/>
    <w:rsid w:val="009823D6"/>
    <w:rsid w:val="00984A3D"/>
    <w:rsid w:val="00985EE9"/>
    <w:rsid w:val="00992C2C"/>
    <w:rsid w:val="009959C6"/>
    <w:rsid w:val="0099736F"/>
    <w:rsid w:val="009A1BA2"/>
    <w:rsid w:val="009B0AE3"/>
    <w:rsid w:val="009B3C47"/>
    <w:rsid w:val="009B564D"/>
    <w:rsid w:val="009B7618"/>
    <w:rsid w:val="009C2DA4"/>
    <w:rsid w:val="009C3E85"/>
    <w:rsid w:val="009C5BDB"/>
    <w:rsid w:val="009C7FD1"/>
    <w:rsid w:val="009D0DD8"/>
    <w:rsid w:val="009D3622"/>
    <w:rsid w:val="009E0B26"/>
    <w:rsid w:val="009E2FF0"/>
    <w:rsid w:val="009E3647"/>
    <w:rsid w:val="009F2003"/>
    <w:rsid w:val="00A04FCD"/>
    <w:rsid w:val="00A05657"/>
    <w:rsid w:val="00A05F80"/>
    <w:rsid w:val="00A10CF2"/>
    <w:rsid w:val="00A12414"/>
    <w:rsid w:val="00A12840"/>
    <w:rsid w:val="00A14B5D"/>
    <w:rsid w:val="00A153A4"/>
    <w:rsid w:val="00A1696D"/>
    <w:rsid w:val="00A229DD"/>
    <w:rsid w:val="00A245EA"/>
    <w:rsid w:val="00A24DA3"/>
    <w:rsid w:val="00A26BD0"/>
    <w:rsid w:val="00A277D2"/>
    <w:rsid w:val="00A324DF"/>
    <w:rsid w:val="00A32E15"/>
    <w:rsid w:val="00A33983"/>
    <w:rsid w:val="00A339C5"/>
    <w:rsid w:val="00A360A0"/>
    <w:rsid w:val="00A37DF3"/>
    <w:rsid w:val="00A42AA6"/>
    <w:rsid w:val="00A5287F"/>
    <w:rsid w:val="00A529B6"/>
    <w:rsid w:val="00A55B7E"/>
    <w:rsid w:val="00A56BAB"/>
    <w:rsid w:val="00A6631E"/>
    <w:rsid w:val="00A7529B"/>
    <w:rsid w:val="00A75963"/>
    <w:rsid w:val="00A7662A"/>
    <w:rsid w:val="00A8064A"/>
    <w:rsid w:val="00A83067"/>
    <w:rsid w:val="00A86B25"/>
    <w:rsid w:val="00A87BDE"/>
    <w:rsid w:val="00A949A2"/>
    <w:rsid w:val="00A95E90"/>
    <w:rsid w:val="00A971B9"/>
    <w:rsid w:val="00AA3390"/>
    <w:rsid w:val="00AA7C6C"/>
    <w:rsid w:val="00AA7FD0"/>
    <w:rsid w:val="00AB0057"/>
    <w:rsid w:val="00AB093F"/>
    <w:rsid w:val="00AB0FF5"/>
    <w:rsid w:val="00AB33F5"/>
    <w:rsid w:val="00AB4489"/>
    <w:rsid w:val="00AB6A14"/>
    <w:rsid w:val="00AC1138"/>
    <w:rsid w:val="00AC3035"/>
    <w:rsid w:val="00AC3CB4"/>
    <w:rsid w:val="00AC4019"/>
    <w:rsid w:val="00AC46DF"/>
    <w:rsid w:val="00AC5F18"/>
    <w:rsid w:val="00AD098D"/>
    <w:rsid w:val="00AD15E6"/>
    <w:rsid w:val="00AD20A6"/>
    <w:rsid w:val="00AD2E66"/>
    <w:rsid w:val="00AD5607"/>
    <w:rsid w:val="00AE11E0"/>
    <w:rsid w:val="00AE30D0"/>
    <w:rsid w:val="00AE4103"/>
    <w:rsid w:val="00AF06E9"/>
    <w:rsid w:val="00AF37CF"/>
    <w:rsid w:val="00AF4946"/>
    <w:rsid w:val="00AF49D8"/>
    <w:rsid w:val="00B015D0"/>
    <w:rsid w:val="00B12AF5"/>
    <w:rsid w:val="00B149C1"/>
    <w:rsid w:val="00B16FB8"/>
    <w:rsid w:val="00B214BF"/>
    <w:rsid w:val="00B21D2C"/>
    <w:rsid w:val="00B231E7"/>
    <w:rsid w:val="00B23DD6"/>
    <w:rsid w:val="00B252DF"/>
    <w:rsid w:val="00B25989"/>
    <w:rsid w:val="00B271A2"/>
    <w:rsid w:val="00B2746F"/>
    <w:rsid w:val="00B32249"/>
    <w:rsid w:val="00B32C0C"/>
    <w:rsid w:val="00B33992"/>
    <w:rsid w:val="00B36E42"/>
    <w:rsid w:val="00B4043B"/>
    <w:rsid w:val="00B405B3"/>
    <w:rsid w:val="00B4218B"/>
    <w:rsid w:val="00B43FA1"/>
    <w:rsid w:val="00B45802"/>
    <w:rsid w:val="00B536D5"/>
    <w:rsid w:val="00B559A0"/>
    <w:rsid w:val="00B57EA6"/>
    <w:rsid w:val="00B60C96"/>
    <w:rsid w:val="00B63513"/>
    <w:rsid w:val="00B643A9"/>
    <w:rsid w:val="00B6687E"/>
    <w:rsid w:val="00B71CAB"/>
    <w:rsid w:val="00B727AE"/>
    <w:rsid w:val="00B73A73"/>
    <w:rsid w:val="00B73F84"/>
    <w:rsid w:val="00B76828"/>
    <w:rsid w:val="00B779F9"/>
    <w:rsid w:val="00B82E43"/>
    <w:rsid w:val="00B836BE"/>
    <w:rsid w:val="00B9445B"/>
    <w:rsid w:val="00B94535"/>
    <w:rsid w:val="00B95C4D"/>
    <w:rsid w:val="00B95F39"/>
    <w:rsid w:val="00BA1C2C"/>
    <w:rsid w:val="00BA1FB4"/>
    <w:rsid w:val="00BA3B7B"/>
    <w:rsid w:val="00BA7E59"/>
    <w:rsid w:val="00BB0564"/>
    <w:rsid w:val="00BB0758"/>
    <w:rsid w:val="00BB29F1"/>
    <w:rsid w:val="00BB2C90"/>
    <w:rsid w:val="00BB3DCA"/>
    <w:rsid w:val="00BB5FCB"/>
    <w:rsid w:val="00BC65D4"/>
    <w:rsid w:val="00BD1D96"/>
    <w:rsid w:val="00BD464D"/>
    <w:rsid w:val="00BD6E86"/>
    <w:rsid w:val="00BE18EA"/>
    <w:rsid w:val="00BE2447"/>
    <w:rsid w:val="00BE39DF"/>
    <w:rsid w:val="00BE5B08"/>
    <w:rsid w:val="00BF353B"/>
    <w:rsid w:val="00BF40A6"/>
    <w:rsid w:val="00C00AFD"/>
    <w:rsid w:val="00C01B22"/>
    <w:rsid w:val="00C02B51"/>
    <w:rsid w:val="00C038A9"/>
    <w:rsid w:val="00C058C6"/>
    <w:rsid w:val="00C12C38"/>
    <w:rsid w:val="00C140C3"/>
    <w:rsid w:val="00C17209"/>
    <w:rsid w:val="00C209C2"/>
    <w:rsid w:val="00C252E9"/>
    <w:rsid w:val="00C25DD2"/>
    <w:rsid w:val="00C31BE1"/>
    <w:rsid w:val="00C34448"/>
    <w:rsid w:val="00C35386"/>
    <w:rsid w:val="00C3694A"/>
    <w:rsid w:val="00C372EC"/>
    <w:rsid w:val="00C40B75"/>
    <w:rsid w:val="00C40EAE"/>
    <w:rsid w:val="00C57F93"/>
    <w:rsid w:val="00C62CBC"/>
    <w:rsid w:val="00C62F97"/>
    <w:rsid w:val="00C64AEC"/>
    <w:rsid w:val="00C65837"/>
    <w:rsid w:val="00C66067"/>
    <w:rsid w:val="00C80C2D"/>
    <w:rsid w:val="00C8101D"/>
    <w:rsid w:val="00C82D9D"/>
    <w:rsid w:val="00C84ED8"/>
    <w:rsid w:val="00C866ED"/>
    <w:rsid w:val="00C95F81"/>
    <w:rsid w:val="00C9705E"/>
    <w:rsid w:val="00C97996"/>
    <w:rsid w:val="00CA29C5"/>
    <w:rsid w:val="00CA3DD8"/>
    <w:rsid w:val="00CA6794"/>
    <w:rsid w:val="00CA7976"/>
    <w:rsid w:val="00CB1D51"/>
    <w:rsid w:val="00CB42E2"/>
    <w:rsid w:val="00CB7E5E"/>
    <w:rsid w:val="00CC0C9C"/>
    <w:rsid w:val="00CC11B0"/>
    <w:rsid w:val="00CD77AA"/>
    <w:rsid w:val="00CD7BC1"/>
    <w:rsid w:val="00CE39A7"/>
    <w:rsid w:val="00CE7A16"/>
    <w:rsid w:val="00CF1729"/>
    <w:rsid w:val="00CF3F9E"/>
    <w:rsid w:val="00CF48BE"/>
    <w:rsid w:val="00D00B5D"/>
    <w:rsid w:val="00D02C6A"/>
    <w:rsid w:val="00D046C2"/>
    <w:rsid w:val="00D04C96"/>
    <w:rsid w:val="00D057B4"/>
    <w:rsid w:val="00D11911"/>
    <w:rsid w:val="00D12F36"/>
    <w:rsid w:val="00D14659"/>
    <w:rsid w:val="00D172B6"/>
    <w:rsid w:val="00D22FF4"/>
    <w:rsid w:val="00D34088"/>
    <w:rsid w:val="00D34381"/>
    <w:rsid w:val="00D34E62"/>
    <w:rsid w:val="00D36764"/>
    <w:rsid w:val="00D36FD4"/>
    <w:rsid w:val="00D40794"/>
    <w:rsid w:val="00D41782"/>
    <w:rsid w:val="00D422D9"/>
    <w:rsid w:val="00D42C03"/>
    <w:rsid w:val="00D44568"/>
    <w:rsid w:val="00D453B8"/>
    <w:rsid w:val="00D4746F"/>
    <w:rsid w:val="00D5163D"/>
    <w:rsid w:val="00D54116"/>
    <w:rsid w:val="00D56E56"/>
    <w:rsid w:val="00D56ECA"/>
    <w:rsid w:val="00D706DB"/>
    <w:rsid w:val="00D717DE"/>
    <w:rsid w:val="00D73650"/>
    <w:rsid w:val="00D75FC1"/>
    <w:rsid w:val="00D763A6"/>
    <w:rsid w:val="00D826C9"/>
    <w:rsid w:val="00D8326E"/>
    <w:rsid w:val="00D86C68"/>
    <w:rsid w:val="00D91EDF"/>
    <w:rsid w:val="00D92CB4"/>
    <w:rsid w:val="00D94AF0"/>
    <w:rsid w:val="00D9717F"/>
    <w:rsid w:val="00DA2828"/>
    <w:rsid w:val="00DA4508"/>
    <w:rsid w:val="00DA7365"/>
    <w:rsid w:val="00DB057C"/>
    <w:rsid w:val="00DB0639"/>
    <w:rsid w:val="00DB0BDD"/>
    <w:rsid w:val="00DB3CF3"/>
    <w:rsid w:val="00DB4386"/>
    <w:rsid w:val="00DB4419"/>
    <w:rsid w:val="00DC3267"/>
    <w:rsid w:val="00DC4770"/>
    <w:rsid w:val="00DD1479"/>
    <w:rsid w:val="00DD22CB"/>
    <w:rsid w:val="00DD5CB6"/>
    <w:rsid w:val="00DE1528"/>
    <w:rsid w:val="00DE31C7"/>
    <w:rsid w:val="00DE505E"/>
    <w:rsid w:val="00DE654C"/>
    <w:rsid w:val="00DE68DB"/>
    <w:rsid w:val="00DF1328"/>
    <w:rsid w:val="00DF47D3"/>
    <w:rsid w:val="00DF6861"/>
    <w:rsid w:val="00DF6B31"/>
    <w:rsid w:val="00DF7A86"/>
    <w:rsid w:val="00DF7DD8"/>
    <w:rsid w:val="00E07143"/>
    <w:rsid w:val="00E077A2"/>
    <w:rsid w:val="00E126AD"/>
    <w:rsid w:val="00E15EE9"/>
    <w:rsid w:val="00E22D3F"/>
    <w:rsid w:val="00E235D0"/>
    <w:rsid w:val="00E23C99"/>
    <w:rsid w:val="00E27D47"/>
    <w:rsid w:val="00E300A1"/>
    <w:rsid w:val="00E3207D"/>
    <w:rsid w:val="00E33A85"/>
    <w:rsid w:val="00E33BE1"/>
    <w:rsid w:val="00E33E6A"/>
    <w:rsid w:val="00E33EA3"/>
    <w:rsid w:val="00E344DA"/>
    <w:rsid w:val="00E3468F"/>
    <w:rsid w:val="00E35AC0"/>
    <w:rsid w:val="00E36C2C"/>
    <w:rsid w:val="00E36E4A"/>
    <w:rsid w:val="00E377EB"/>
    <w:rsid w:val="00E42D14"/>
    <w:rsid w:val="00E431C6"/>
    <w:rsid w:val="00E445DB"/>
    <w:rsid w:val="00E47663"/>
    <w:rsid w:val="00E55F62"/>
    <w:rsid w:val="00E64011"/>
    <w:rsid w:val="00E70F66"/>
    <w:rsid w:val="00E72910"/>
    <w:rsid w:val="00E826CF"/>
    <w:rsid w:val="00E878D1"/>
    <w:rsid w:val="00E90AB0"/>
    <w:rsid w:val="00E92B74"/>
    <w:rsid w:val="00E9408C"/>
    <w:rsid w:val="00E94CBE"/>
    <w:rsid w:val="00E978A9"/>
    <w:rsid w:val="00EA160F"/>
    <w:rsid w:val="00EA6042"/>
    <w:rsid w:val="00EB225D"/>
    <w:rsid w:val="00EB34ED"/>
    <w:rsid w:val="00EB38A5"/>
    <w:rsid w:val="00EB3AA1"/>
    <w:rsid w:val="00EB6D0E"/>
    <w:rsid w:val="00EB6F7B"/>
    <w:rsid w:val="00EC3F39"/>
    <w:rsid w:val="00EC5DA9"/>
    <w:rsid w:val="00ED304E"/>
    <w:rsid w:val="00ED4771"/>
    <w:rsid w:val="00EE3085"/>
    <w:rsid w:val="00EE6A05"/>
    <w:rsid w:val="00EE7B1C"/>
    <w:rsid w:val="00EF0997"/>
    <w:rsid w:val="00EF28BA"/>
    <w:rsid w:val="00EF3B0F"/>
    <w:rsid w:val="00EF3C88"/>
    <w:rsid w:val="00F0008C"/>
    <w:rsid w:val="00F0063D"/>
    <w:rsid w:val="00F0394D"/>
    <w:rsid w:val="00F05867"/>
    <w:rsid w:val="00F06531"/>
    <w:rsid w:val="00F069E3"/>
    <w:rsid w:val="00F170CC"/>
    <w:rsid w:val="00F217CD"/>
    <w:rsid w:val="00F23C7C"/>
    <w:rsid w:val="00F2530C"/>
    <w:rsid w:val="00F2588A"/>
    <w:rsid w:val="00F336DF"/>
    <w:rsid w:val="00F34D8C"/>
    <w:rsid w:val="00F368DC"/>
    <w:rsid w:val="00F40126"/>
    <w:rsid w:val="00F42555"/>
    <w:rsid w:val="00F43DBD"/>
    <w:rsid w:val="00F4577A"/>
    <w:rsid w:val="00F53075"/>
    <w:rsid w:val="00F5380A"/>
    <w:rsid w:val="00F542AA"/>
    <w:rsid w:val="00F56B5E"/>
    <w:rsid w:val="00F64955"/>
    <w:rsid w:val="00F64C42"/>
    <w:rsid w:val="00F6555C"/>
    <w:rsid w:val="00F703E8"/>
    <w:rsid w:val="00F70596"/>
    <w:rsid w:val="00F75D50"/>
    <w:rsid w:val="00F8151F"/>
    <w:rsid w:val="00F851F4"/>
    <w:rsid w:val="00F85BA6"/>
    <w:rsid w:val="00F860C1"/>
    <w:rsid w:val="00F942C3"/>
    <w:rsid w:val="00F94488"/>
    <w:rsid w:val="00FA0F61"/>
    <w:rsid w:val="00FA1E4E"/>
    <w:rsid w:val="00FA4DAD"/>
    <w:rsid w:val="00FA705D"/>
    <w:rsid w:val="00FB172B"/>
    <w:rsid w:val="00FC253B"/>
    <w:rsid w:val="00FC5155"/>
    <w:rsid w:val="00FD06F2"/>
    <w:rsid w:val="00FD392A"/>
    <w:rsid w:val="00FD4D88"/>
    <w:rsid w:val="00FD5A8C"/>
    <w:rsid w:val="00FE2A90"/>
    <w:rsid w:val="00FE3BE6"/>
    <w:rsid w:val="00FE61EE"/>
    <w:rsid w:val="00FE6FE8"/>
    <w:rsid w:val="00FF4551"/>
    <w:rsid w:val="00FF63BA"/>
    <w:rsid w:val="00FF74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F7C66F2"/>
  <w15:docId w15:val="{AB45B271-2D4E-40D0-975C-B9E963D0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0451"/>
    <w:rPr>
      <w:sz w:val="24"/>
      <w:szCs w:val="24"/>
    </w:rPr>
  </w:style>
  <w:style w:type="paragraph" w:styleId="berschrift1">
    <w:name w:val="heading 1"/>
    <w:basedOn w:val="Standard"/>
    <w:next w:val="Standard"/>
    <w:link w:val="berschrift1Zchn"/>
    <w:uiPriority w:val="99"/>
    <w:qFormat/>
    <w:rsid w:val="00210972"/>
    <w:pPr>
      <w:keepNext/>
      <w:keepLines/>
      <w:spacing w:before="480"/>
      <w:outlineLvl w:val="0"/>
    </w:pPr>
    <w:rPr>
      <w:rFonts w:ascii="Cambria" w:hAnsi="Cambria"/>
      <w:b/>
      <w:bCs/>
      <w:color w:val="365F91"/>
      <w:sz w:val="28"/>
      <w:szCs w:val="28"/>
    </w:rPr>
  </w:style>
  <w:style w:type="paragraph" w:styleId="berschrift3">
    <w:name w:val="heading 3"/>
    <w:basedOn w:val="Standard"/>
    <w:next w:val="Standard"/>
    <w:link w:val="berschrift3Zchn"/>
    <w:unhideWhenUsed/>
    <w:qFormat/>
    <w:locked/>
    <w:rsid w:val="00576BFA"/>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10972"/>
    <w:rPr>
      <w:rFonts w:ascii="Cambria" w:hAnsi="Cambria" w:cs="Times New Roman"/>
      <w:b/>
      <w:bCs/>
      <w:color w:val="365F91"/>
      <w:sz w:val="28"/>
      <w:szCs w:val="28"/>
      <w:lang w:eastAsia="en-US"/>
    </w:rPr>
  </w:style>
  <w:style w:type="paragraph" w:styleId="KeinLeerraum">
    <w:name w:val="No Spacing"/>
    <w:uiPriority w:val="1"/>
    <w:qFormat/>
    <w:rsid w:val="00B643A9"/>
    <w:rPr>
      <w:rFonts w:ascii="Arial" w:hAnsi="Arial"/>
      <w:sz w:val="20"/>
      <w:szCs w:val="24"/>
    </w:rPr>
  </w:style>
  <w:style w:type="paragraph" w:customStyle="1" w:styleId="Newlsetter">
    <w:name w:val="Newlsetter"/>
    <w:basedOn w:val="StandardWeb"/>
    <w:autoRedefine/>
    <w:uiPriority w:val="99"/>
    <w:rsid w:val="00382B10"/>
    <w:rPr>
      <w:rFonts w:ascii="Arial" w:hAnsi="Arial"/>
      <w:color w:val="213C87"/>
      <w:sz w:val="20"/>
      <w:szCs w:val="20"/>
    </w:rPr>
  </w:style>
  <w:style w:type="paragraph" w:styleId="StandardWeb">
    <w:name w:val="Normal (Web)"/>
    <w:basedOn w:val="Standard"/>
    <w:uiPriority w:val="99"/>
    <w:rsid w:val="00382B10"/>
  </w:style>
  <w:style w:type="paragraph" w:styleId="HTMLVorformatiert">
    <w:name w:val="HTML Preformatted"/>
    <w:basedOn w:val="Standard"/>
    <w:link w:val="HTMLVorformatiertZchn"/>
    <w:uiPriority w:val="99"/>
    <w:rsid w:val="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VorformatiertZchn">
    <w:name w:val="HTML Vorformatiert Zchn"/>
    <w:basedOn w:val="Absatz-Standardschriftart"/>
    <w:link w:val="HTMLVorformatiert"/>
    <w:uiPriority w:val="99"/>
    <w:locked/>
    <w:rsid w:val="00121E9A"/>
    <w:rPr>
      <w:rFonts w:ascii="Courier" w:hAnsi="Courier" w:cs="Times New Roman"/>
    </w:rPr>
  </w:style>
  <w:style w:type="character" w:styleId="Hyperlink">
    <w:name w:val="Hyperlink"/>
    <w:basedOn w:val="Absatz-Standardschriftart"/>
    <w:uiPriority w:val="99"/>
    <w:rsid w:val="00121E9A"/>
    <w:rPr>
      <w:rFonts w:cs="Times New Roman"/>
      <w:color w:val="0000FF"/>
      <w:u w:val="single"/>
    </w:rPr>
  </w:style>
  <w:style w:type="paragraph" w:styleId="Textkrper3">
    <w:name w:val="Body Text 3"/>
    <w:basedOn w:val="Standard"/>
    <w:link w:val="Textkrper3Zchn"/>
    <w:uiPriority w:val="99"/>
    <w:rsid w:val="00121E9A"/>
    <w:pPr>
      <w:spacing w:beforeLines="1" w:afterLines="1"/>
    </w:pPr>
    <w:rPr>
      <w:rFonts w:ascii="Times" w:hAnsi="Times"/>
      <w:sz w:val="20"/>
      <w:szCs w:val="20"/>
    </w:rPr>
  </w:style>
  <w:style w:type="character" w:customStyle="1" w:styleId="Textkrper3Zchn">
    <w:name w:val="Textkörper 3 Zchn"/>
    <w:basedOn w:val="Absatz-Standardschriftart"/>
    <w:link w:val="Textkrper3"/>
    <w:uiPriority w:val="99"/>
    <w:locked/>
    <w:rsid w:val="00121E9A"/>
    <w:rPr>
      <w:rFonts w:ascii="Times" w:hAnsi="Times" w:cs="Times New Roman"/>
    </w:rPr>
  </w:style>
  <w:style w:type="paragraph" w:customStyle="1" w:styleId="3Flietext">
    <w:name w:val="3 Flie§text"/>
    <w:basedOn w:val="Standard"/>
    <w:next w:val="Standard"/>
    <w:uiPriority w:val="99"/>
    <w:rsid w:val="00121E9A"/>
    <w:pPr>
      <w:widowControl w:val="0"/>
      <w:autoSpaceDE w:val="0"/>
      <w:autoSpaceDN w:val="0"/>
      <w:adjustRightInd w:val="0"/>
      <w:spacing w:line="210" w:lineRule="atLeast"/>
      <w:jc w:val="both"/>
      <w:textAlignment w:val="center"/>
    </w:pPr>
    <w:rPr>
      <w:rFonts w:ascii="BundesSerif-Regular" w:hAnsi="BundesSerif-Regular" w:cs="BundesSerif-Regular"/>
      <w:color w:val="000000"/>
      <w:sz w:val="18"/>
      <w:szCs w:val="18"/>
    </w:rPr>
  </w:style>
  <w:style w:type="paragraph" w:styleId="Textkrper">
    <w:name w:val="Body Text"/>
    <w:basedOn w:val="Standard"/>
    <w:link w:val="TextkrperZchn"/>
    <w:uiPriority w:val="99"/>
    <w:semiHidden/>
    <w:rsid w:val="00121E9A"/>
    <w:pPr>
      <w:spacing w:after="120"/>
    </w:pPr>
  </w:style>
  <w:style w:type="character" w:customStyle="1" w:styleId="TextkrperZchn">
    <w:name w:val="Textkörper Zchn"/>
    <w:basedOn w:val="Absatz-Standardschriftart"/>
    <w:link w:val="Textkrper"/>
    <w:uiPriority w:val="99"/>
    <w:semiHidden/>
    <w:locked/>
    <w:rsid w:val="00121E9A"/>
    <w:rPr>
      <w:rFonts w:ascii="Times New Roman" w:hAnsi="Times New Roman" w:cs="Times New Roman"/>
      <w:sz w:val="24"/>
      <w:lang w:eastAsia="en-US"/>
    </w:rPr>
  </w:style>
  <w:style w:type="character" w:customStyle="1" w:styleId="text">
    <w:name w:val="text"/>
    <w:uiPriority w:val="99"/>
    <w:rsid w:val="00121E9A"/>
  </w:style>
  <w:style w:type="character" w:customStyle="1" w:styleId="text1">
    <w:name w:val="text1"/>
    <w:uiPriority w:val="99"/>
    <w:rsid w:val="00121E9A"/>
    <w:rPr>
      <w:rFonts w:ascii="Arial" w:hAnsi="Arial"/>
      <w:color w:val="000000"/>
      <w:sz w:val="20"/>
    </w:rPr>
  </w:style>
  <w:style w:type="table" w:styleId="Tabellenraster">
    <w:name w:val="Table Grid"/>
    <w:basedOn w:val="NormaleTabelle"/>
    <w:uiPriority w:val="99"/>
    <w:rsid w:val="00121E9A"/>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06AB1"/>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106AB1"/>
    <w:rPr>
      <w:rFonts w:ascii="Tahoma" w:hAnsi="Tahoma" w:cs="Times New Roman"/>
      <w:sz w:val="16"/>
      <w:lang w:eastAsia="en-US"/>
    </w:rPr>
  </w:style>
  <w:style w:type="paragraph" w:styleId="Kopfzeile">
    <w:name w:val="header"/>
    <w:basedOn w:val="Standard"/>
    <w:link w:val="KopfzeileZchn"/>
    <w:uiPriority w:val="99"/>
    <w:semiHidden/>
    <w:rsid w:val="00B21D2C"/>
    <w:pPr>
      <w:tabs>
        <w:tab w:val="center" w:pos="4536"/>
        <w:tab w:val="right" w:pos="9072"/>
      </w:tabs>
    </w:pPr>
  </w:style>
  <w:style w:type="character" w:customStyle="1" w:styleId="KopfzeileZchn">
    <w:name w:val="Kopfzeile Zchn"/>
    <w:basedOn w:val="Absatz-Standardschriftart"/>
    <w:link w:val="Kopfzeile"/>
    <w:uiPriority w:val="99"/>
    <w:semiHidden/>
    <w:locked/>
    <w:rsid w:val="00B21D2C"/>
    <w:rPr>
      <w:rFonts w:ascii="Times New Roman" w:hAnsi="Times New Roman" w:cs="Times New Roman"/>
      <w:sz w:val="24"/>
      <w:lang w:eastAsia="en-US"/>
    </w:rPr>
  </w:style>
  <w:style w:type="paragraph" w:styleId="Fuzeile">
    <w:name w:val="footer"/>
    <w:basedOn w:val="Standard"/>
    <w:link w:val="FuzeileZchn"/>
    <w:uiPriority w:val="99"/>
    <w:semiHidden/>
    <w:rsid w:val="00B21D2C"/>
    <w:pPr>
      <w:tabs>
        <w:tab w:val="center" w:pos="4536"/>
        <w:tab w:val="right" w:pos="9072"/>
      </w:tabs>
    </w:pPr>
  </w:style>
  <w:style w:type="character" w:customStyle="1" w:styleId="FuzeileZchn">
    <w:name w:val="Fußzeile Zchn"/>
    <w:basedOn w:val="Absatz-Standardschriftart"/>
    <w:link w:val="Fuzeile"/>
    <w:uiPriority w:val="99"/>
    <w:semiHidden/>
    <w:locked/>
    <w:rsid w:val="00B21D2C"/>
    <w:rPr>
      <w:rFonts w:ascii="Times New Roman" w:hAnsi="Times New Roman" w:cs="Times New Roman"/>
      <w:sz w:val="24"/>
      <w:lang w:eastAsia="en-US"/>
    </w:rPr>
  </w:style>
  <w:style w:type="paragraph" w:styleId="Listenabsatz">
    <w:name w:val="List Paragraph"/>
    <w:basedOn w:val="Standard"/>
    <w:uiPriority w:val="34"/>
    <w:qFormat/>
    <w:rsid w:val="007645F9"/>
    <w:pPr>
      <w:ind w:left="720"/>
      <w:contextualSpacing/>
    </w:pPr>
  </w:style>
  <w:style w:type="paragraph" w:customStyle="1" w:styleId="StandardMK">
    <w:name w:val="Standard MK"/>
    <w:basedOn w:val="Standard"/>
    <w:uiPriority w:val="99"/>
    <w:rsid w:val="00210972"/>
    <w:pPr>
      <w:spacing w:before="120" w:line="360" w:lineRule="auto"/>
    </w:pPr>
    <w:rPr>
      <w:rFonts w:ascii="Arial" w:hAnsi="Arial" w:cs="Arial"/>
      <w:sz w:val="20"/>
    </w:rPr>
  </w:style>
  <w:style w:type="paragraph" w:customStyle="1" w:styleId="1">
    <w:name w:val="Ü1"/>
    <w:basedOn w:val="berschrift1"/>
    <w:uiPriority w:val="99"/>
    <w:rsid w:val="00210972"/>
    <w:pPr>
      <w:numPr>
        <w:numId w:val="2"/>
      </w:numPr>
      <w:spacing w:before="240" w:line="360" w:lineRule="auto"/>
    </w:pPr>
    <w:rPr>
      <w:rFonts w:ascii="Arial" w:hAnsi="Arial"/>
      <w:color w:val="auto"/>
      <w:sz w:val="20"/>
    </w:rPr>
  </w:style>
  <w:style w:type="paragraph" w:customStyle="1" w:styleId="3">
    <w:name w:val="Ü3"/>
    <w:basedOn w:val="2"/>
    <w:next w:val="StandardMK"/>
    <w:uiPriority w:val="99"/>
    <w:rsid w:val="00210972"/>
    <w:pPr>
      <w:numPr>
        <w:ilvl w:val="2"/>
      </w:numPr>
    </w:pPr>
  </w:style>
  <w:style w:type="paragraph" w:customStyle="1" w:styleId="2">
    <w:name w:val="Ü2"/>
    <w:basedOn w:val="Standard"/>
    <w:uiPriority w:val="99"/>
    <w:rsid w:val="00210972"/>
    <w:pPr>
      <w:numPr>
        <w:ilvl w:val="1"/>
        <w:numId w:val="2"/>
      </w:numPr>
      <w:spacing w:before="240" w:line="360" w:lineRule="auto"/>
    </w:pPr>
    <w:rPr>
      <w:rFonts w:ascii="Arial" w:hAnsi="Arial" w:cs="Arial"/>
      <w:b/>
      <w:sz w:val="20"/>
    </w:rPr>
  </w:style>
  <w:style w:type="character" w:styleId="Kommentarzeichen">
    <w:name w:val="annotation reference"/>
    <w:basedOn w:val="Absatz-Standardschriftart"/>
    <w:uiPriority w:val="99"/>
    <w:semiHidden/>
    <w:rsid w:val="008C3709"/>
    <w:rPr>
      <w:rFonts w:cs="Times New Roman"/>
      <w:sz w:val="16"/>
      <w:szCs w:val="16"/>
    </w:rPr>
  </w:style>
  <w:style w:type="paragraph" w:styleId="Kommentartext">
    <w:name w:val="annotation text"/>
    <w:basedOn w:val="Standard"/>
    <w:link w:val="KommentartextZchn"/>
    <w:uiPriority w:val="99"/>
    <w:semiHidden/>
    <w:rsid w:val="008C3709"/>
    <w:rPr>
      <w:sz w:val="20"/>
      <w:szCs w:val="20"/>
    </w:rPr>
  </w:style>
  <w:style w:type="character" w:customStyle="1" w:styleId="KommentartextZchn">
    <w:name w:val="Kommentartext Zchn"/>
    <w:basedOn w:val="Absatz-Standardschriftart"/>
    <w:link w:val="Kommentartext"/>
    <w:uiPriority w:val="99"/>
    <w:semiHidden/>
    <w:locked/>
    <w:rsid w:val="00655A12"/>
    <w:rPr>
      <w:rFonts w:ascii="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8C3709"/>
    <w:rPr>
      <w:b/>
      <w:bCs/>
    </w:rPr>
  </w:style>
  <w:style w:type="character" w:customStyle="1" w:styleId="KommentarthemaZchn">
    <w:name w:val="Kommentarthema Zchn"/>
    <w:basedOn w:val="KommentartextZchn"/>
    <w:link w:val="Kommentarthema"/>
    <w:uiPriority w:val="99"/>
    <w:semiHidden/>
    <w:locked/>
    <w:rsid w:val="00655A12"/>
    <w:rPr>
      <w:rFonts w:ascii="Times New Roman" w:hAnsi="Times New Roman" w:cs="Times New Roman"/>
      <w:b/>
      <w:bCs/>
      <w:sz w:val="20"/>
      <w:szCs w:val="20"/>
      <w:lang w:eastAsia="en-US"/>
    </w:rPr>
  </w:style>
  <w:style w:type="character" w:styleId="HTMLZitat">
    <w:name w:val="HTML Cite"/>
    <w:basedOn w:val="Absatz-Standardschriftart"/>
    <w:uiPriority w:val="99"/>
    <w:semiHidden/>
    <w:rsid w:val="00EC3F39"/>
    <w:rPr>
      <w:rFonts w:cs="Times New Roman"/>
      <w:i/>
      <w:iCs/>
    </w:rPr>
  </w:style>
  <w:style w:type="paragraph" w:styleId="NurText">
    <w:name w:val="Plain Text"/>
    <w:basedOn w:val="Standard"/>
    <w:link w:val="NurTextZchn"/>
    <w:uiPriority w:val="99"/>
    <w:unhideWhenUsed/>
    <w:rsid w:val="006B08AA"/>
    <w:rPr>
      <w:sz w:val="22"/>
      <w:szCs w:val="21"/>
    </w:rPr>
  </w:style>
  <w:style w:type="character" w:customStyle="1" w:styleId="NurTextZchn">
    <w:name w:val="Nur Text Zchn"/>
    <w:basedOn w:val="Absatz-Standardschriftart"/>
    <w:link w:val="NurText"/>
    <w:uiPriority w:val="99"/>
    <w:semiHidden/>
    <w:rsid w:val="006B08AA"/>
    <w:rPr>
      <w:szCs w:val="21"/>
    </w:rPr>
  </w:style>
  <w:style w:type="character" w:customStyle="1" w:styleId="NurTextZchn1">
    <w:name w:val="Nur Text Zchn1"/>
    <w:uiPriority w:val="99"/>
    <w:locked/>
    <w:rsid w:val="00F0008C"/>
    <w:rPr>
      <w:rFonts w:ascii="Courier New" w:hAnsi="Courier New"/>
      <w:lang w:val="de-DE" w:eastAsia="de-DE"/>
    </w:rPr>
  </w:style>
  <w:style w:type="character" w:customStyle="1" w:styleId="berschrift3Zchn">
    <w:name w:val="Überschrift 3 Zchn"/>
    <w:basedOn w:val="Absatz-Standardschriftart"/>
    <w:link w:val="berschrift3"/>
    <w:rsid w:val="00576BFA"/>
    <w:rPr>
      <w:rFonts w:asciiTheme="majorHAnsi" w:eastAsiaTheme="majorEastAsia" w:hAnsiTheme="majorHAnsi" w:cstheme="majorBidi"/>
      <w:color w:val="243F60" w:themeColor="accent1" w:themeShade="7F"/>
      <w:sz w:val="24"/>
      <w:szCs w:val="24"/>
      <w:lang w:eastAsia="en-US"/>
    </w:rPr>
  </w:style>
  <w:style w:type="paragraph" w:styleId="Funotentext">
    <w:name w:val="footnote text"/>
    <w:basedOn w:val="Standard"/>
    <w:link w:val="FunotentextZchn"/>
    <w:uiPriority w:val="99"/>
    <w:semiHidden/>
    <w:rsid w:val="00AF4946"/>
    <w:rPr>
      <w:rFonts w:ascii="Arial" w:eastAsia="Calibri" w:hAnsi="Arial" w:cs="Arial"/>
      <w:sz w:val="20"/>
      <w:szCs w:val="20"/>
    </w:rPr>
  </w:style>
  <w:style w:type="character" w:customStyle="1" w:styleId="FunotentextZchn">
    <w:name w:val="Fußnotentext Zchn"/>
    <w:basedOn w:val="Absatz-Standardschriftart"/>
    <w:link w:val="Funotentext"/>
    <w:uiPriority w:val="99"/>
    <w:semiHidden/>
    <w:rsid w:val="00AF4946"/>
    <w:rPr>
      <w:rFonts w:ascii="Arial" w:eastAsia="Calibri" w:hAnsi="Arial" w:cs="Arial"/>
      <w:sz w:val="20"/>
      <w:szCs w:val="20"/>
      <w:lang w:eastAsia="en-US"/>
    </w:rPr>
  </w:style>
  <w:style w:type="character" w:styleId="Funotenzeichen">
    <w:name w:val="footnote reference"/>
    <w:basedOn w:val="Absatz-Standardschriftart"/>
    <w:uiPriority w:val="99"/>
    <w:semiHidden/>
    <w:rsid w:val="00AF4946"/>
    <w:rPr>
      <w:rFonts w:cs="Times New Roman"/>
      <w:vertAlign w:val="superscript"/>
    </w:rPr>
  </w:style>
  <w:style w:type="paragraph" w:customStyle="1" w:styleId="StandardBIOD-einzeilig">
    <w:name w:val="Standard BIOD-einzeilig"/>
    <w:basedOn w:val="Standard"/>
    <w:qFormat/>
    <w:rsid w:val="00E33BE1"/>
    <w:pPr>
      <w:spacing w:before="120"/>
    </w:pPr>
    <w:rPr>
      <w:rFonts w:ascii="Arial" w:eastAsiaTheme="minorHAnsi" w:hAnsi="Arial" w:cs="Arial"/>
      <w:sz w:val="20"/>
      <w:szCs w:val="20"/>
    </w:rPr>
  </w:style>
  <w:style w:type="character" w:styleId="BesuchterHyperlink">
    <w:name w:val="FollowedHyperlink"/>
    <w:basedOn w:val="Absatz-Standardschriftart"/>
    <w:uiPriority w:val="99"/>
    <w:semiHidden/>
    <w:unhideWhenUsed/>
    <w:rsid w:val="00074883"/>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93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8689">
      <w:bodyDiv w:val="1"/>
      <w:marLeft w:val="0"/>
      <w:marRight w:val="0"/>
      <w:marTop w:val="0"/>
      <w:marBottom w:val="0"/>
      <w:divBdr>
        <w:top w:val="none" w:sz="0" w:space="0" w:color="auto"/>
        <w:left w:val="none" w:sz="0" w:space="0" w:color="auto"/>
        <w:bottom w:val="none" w:sz="0" w:space="0" w:color="auto"/>
        <w:right w:val="none" w:sz="0" w:space="0" w:color="auto"/>
      </w:divBdr>
    </w:div>
    <w:div w:id="84234674">
      <w:bodyDiv w:val="1"/>
      <w:marLeft w:val="0"/>
      <w:marRight w:val="0"/>
      <w:marTop w:val="0"/>
      <w:marBottom w:val="0"/>
      <w:divBdr>
        <w:top w:val="none" w:sz="0" w:space="0" w:color="auto"/>
        <w:left w:val="none" w:sz="0" w:space="0" w:color="auto"/>
        <w:bottom w:val="none" w:sz="0" w:space="0" w:color="auto"/>
        <w:right w:val="none" w:sz="0" w:space="0" w:color="auto"/>
      </w:divBdr>
    </w:div>
    <w:div w:id="162820292">
      <w:bodyDiv w:val="1"/>
      <w:marLeft w:val="0"/>
      <w:marRight w:val="0"/>
      <w:marTop w:val="0"/>
      <w:marBottom w:val="0"/>
      <w:divBdr>
        <w:top w:val="none" w:sz="0" w:space="0" w:color="auto"/>
        <w:left w:val="none" w:sz="0" w:space="0" w:color="auto"/>
        <w:bottom w:val="none" w:sz="0" w:space="0" w:color="auto"/>
        <w:right w:val="none" w:sz="0" w:space="0" w:color="auto"/>
      </w:divBdr>
    </w:div>
    <w:div w:id="187378300">
      <w:bodyDiv w:val="1"/>
      <w:marLeft w:val="0"/>
      <w:marRight w:val="0"/>
      <w:marTop w:val="0"/>
      <w:marBottom w:val="0"/>
      <w:divBdr>
        <w:top w:val="none" w:sz="0" w:space="0" w:color="auto"/>
        <w:left w:val="none" w:sz="0" w:space="0" w:color="auto"/>
        <w:bottom w:val="none" w:sz="0" w:space="0" w:color="auto"/>
        <w:right w:val="none" w:sz="0" w:space="0" w:color="auto"/>
      </w:divBdr>
    </w:div>
    <w:div w:id="216936939">
      <w:bodyDiv w:val="1"/>
      <w:marLeft w:val="0"/>
      <w:marRight w:val="0"/>
      <w:marTop w:val="0"/>
      <w:marBottom w:val="0"/>
      <w:divBdr>
        <w:top w:val="none" w:sz="0" w:space="0" w:color="auto"/>
        <w:left w:val="none" w:sz="0" w:space="0" w:color="auto"/>
        <w:bottom w:val="none" w:sz="0" w:space="0" w:color="auto"/>
        <w:right w:val="none" w:sz="0" w:space="0" w:color="auto"/>
      </w:divBdr>
    </w:div>
    <w:div w:id="243414417">
      <w:bodyDiv w:val="1"/>
      <w:marLeft w:val="0"/>
      <w:marRight w:val="0"/>
      <w:marTop w:val="0"/>
      <w:marBottom w:val="0"/>
      <w:divBdr>
        <w:top w:val="none" w:sz="0" w:space="0" w:color="auto"/>
        <w:left w:val="none" w:sz="0" w:space="0" w:color="auto"/>
        <w:bottom w:val="none" w:sz="0" w:space="0" w:color="auto"/>
        <w:right w:val="none" w:sz="0" w:space="0" w:color="auto"/>
      </w:divBdr>
    </w:div>
    <w:div w:id="272981473">
      <w:bodyDiv w:val="1"/>
      <w:marLeft w:val="0"/>
      <w:marRight w:val="0"/>
      <w:marTop w:val="0"/>
      <w:marBottom w:val="0"/>
      <w:divBdr>
        <w:top w:val="none" w:sz="0" w:space="0" w:color="auto"/>
        <w:left w:val="none" w:sz="0" w:space="0" w:color="auto"/>
        <w:bottom w:val="none" w:sz="0" w:space="0" w:color="auto"/>
        <w:right w:val="none" w:sz="0" w:space="0" w:color="auto"/>
      </w:divBdr>
    </w:div>
    <w:div w:id="273444143">
      <w:bodyDiv w:val="1"/>
      <w:marLeft w:val="0"/>
      <w:marRight w:val="0"/>
      <w:marTop w:val="0"/>
      <w:marBottom w:val="0"/>
      <w:divBdr>
        <w:top w:val="none" w:sz="0" w:space="0" w:color="auto"/>
        <w:left w:val="none" w:sz="0" w:space="0" w:color="auto"/>
        <w:bottom w:val="none" w:sz="0" w:space="0" w:color="auto"/>
        <w:right w:val="none" w:sz="0" w:space="0" w:color="auto"/>
      </w:divBdr>
    </w:div>
    <w:div w:id="353263450">
      <w:bodyDiv w:val="1"/>
      <w:marLeft w:val="0"/>
      <w:marRight w:val="0"/>
      <w:marTop w:val="0"/>
      <w:marBottom w:val="0"/>
      <w:divBdr>
        <w:top w:val="none" w:sz="0" w:space="0" w:color="auto"/>
        <w:left w:val="none" w:sz="0" w:space="0" w:color="auto"/>
        <w:bottom w:val="none" w:sz="0" w:space="0" w:color="auto"/>
        <w:right w:val="none" w:sz="0" w:space="0" w:color="auto"/>
      </w:divBdr>
    </w:div>
    <w:div w:id="356469354">
      <w:bodyDiv w:val="1"/>
      <w:marLeft w:val="0"/>
      <w:marRight w:val="0"/>
      <w:marTop w:val="0"/>
      <w:marBottom w:val="0"/>
      <w:divBdr>
        <w:top w:val="none" w:sz="0" w:space="0" w:color="auto"/>
        <w:left w:val="none" w:sz="0" w:space="0" w:color="auto"/>
        <w:bottom w:val="none" w:sz="0" w:space="0" w:color="auto"/>
        <w:right w:val="none" w:sz="0" w:space="0" w:color="auto"/>
      </w:divBdr>
    </w:div>
    <w:div w:id="396175789">
      <w:bodyDiv w:val="1"/>
      <w:marLeft w:val="0"/>
      <w:marRight w:val="0"/>
      <w:marTop w:val="0"/>
      <w:marBottom w:val="0"/>
      <w:divBdr>
        <w:top w:val="none" w:sz="0" w:space="0" w:color="auto"/>
        <w:left w:val="none" w:sz="0" w:space="0" w:color="auto"/>
        <w:bottom w:val="none" w:sz="0" w:space="0" w:color="auto"/>
        <w:right w:val="none" w:sz="0" w:space="0" w:color="auto"/>
      </w:divBdr>
    </w:div>
    <w:div w:id="564611992">
      <w:bodyDiv w:val="1"/>
      <w:marLeft w:val="0"/>
      <w:marRight w:val="0"/>
      <w:marTop w:val="0"/>
      <w:marBottom w:val="0"/>
      <w:divBdr>
        <w:top w:val="none" w:sz="0" w:space="0" w:color="auto"/>
        <w:left w:val="none" w:sz="0" w:space="0" w:color="auto"/>
        <w:bottom w:val="none" w:sz="0" w:space="0" w:color="auto"/>
        <w:right w:val="none" w:sz="0" w:space="0" w:color="auto"/>
      </w:divBdr>
    </w:div>
    <w:div w:id="646784392">
      <w:bodyDiv w:val="1"/>
      <w:marLeft w:val="0"/>
      <w:marRight w:val="0"/>
      <w:marTop w:val="0"/>
      <w:marBottom w:val="0"/>
      <w:divBdr>
        <w:top w:val="none" w:sz="0" w:space="0" w:color="auto"/>
        <w:left w:val="none" w:sz="0" w:space="0" w:color="auto"/>
        <w:bottom w:val="none" w:sz="0" w:space="0" w:color="auto"/>
        <w:right w:val="none" w:sz="0" w:space="0" w:color="auto"/>
      </w:divBdr>
      <w:divsChild>
        <w:div w:id="509836725">
          <w:marLeft w:val="0"/>
          <w:marRight w:val="0"/>
          <w:marTop w:val="0"/>
          <w:marBottom w:val="0"/>
          <w:divBdr>
            <w:top w:val="none" w:sz="0" w:space="0" w:color="auto"/>
            <w:left w:val="none" w:sz="0" w:space="0" w:color="auto"/>
            <w:bottom w:val="none" w:sz="0" w:space="0" w:color="auto"/>
            <w:right w:val="none" w:sz="0" w:space="0" w:color="auto"/>
          </w:divBdr>
        </w:div>
        <w:div w:id="819806953">
          <w:marLeft w:val="0"/>
          <w:marRight w:val="0"/>
          <w:marTop w:val="0"/>
          <w:marBottom w:val="0"/>
          <w:divBdr>
            <w:top w:val="none" w:sz="0" w:space="0" w:color="auto"/>
            <w:left w:val="none" w:sz="0" w:space="0" w:color="auto"/>
            <w:bottom w:val="none" w:sz="0" w:space="0" w:color="auto"/>
            <w:right w:val="none" w:sz="0" w:space="0" w:color="auto"/>
          </w:divBdr>
        </w:div>
        <w:div w:id="130172981">
          <w:marLeft w:val="0"/>
          <w:marRight w:val="0"/>
          <w:marTop w:val="0"/>
          <w:marBottom w:val="0"/>
          <w:divBdr>
            <w:top w:val="none" w:sz="0" w:space="0" w:color="auto"/>
            <w:left w:val="none" w:sz="0" w:space="0" w:color="auto"/>
            <w:bottom w:val="none" w:sz="0" w:space="0" w:color="auto"/>
            <w:right w:val="none" w:sz="0" w:space="0" w:color="auto"/>
          </w:divBdr>
        </w:div>
        <w:div w:id="1088619034">
          <w:marLeft w:val="0"/>
          <w:marRight w:val="0"/>
          <w:marTop w:val="0"/>
          <w:marBottom w:val="0"/>
          <w:divBdr>
            <w:top w:val="none" w:sz="0" w:space="0" w:color="auto"/>
            <w:left w:val="none" w:sz="0" w:space="0" w:color="auto"/>
            <w:bottom w:val="none" w:sz="0" w:space="0" w:color="auto"/>
            <w:right w:val="none" w:sz="0" w:space="0" w:color="auto"/>
          </w:divBdr>
        </w:div>
        <w:div w:id="499349370">
          <w:marLeft w:val="0"/>
          <w:marRight w:val="0"/>
          <w:marTop w:val="0"/>
          <w:marBottom w:val="0"/>
          <w:divBdr>
            <w:top w:val="none" w:sz="0" w:space="0" w:color="auto"/>
            <w:left w:val="none" w:sz="0" w:space="0" w:color="auto"/>
            <w:bottom w:val="none" w:sz="0" w:space="0" w:color="auto"/>
            <w:right w:val="none" w:sz="0" w:space="0" w:color="auto"/>
          </w:divBdr>
        </w:div>
      </w:divsChild>
    </w:div>
    <w:div w:id="647706223">
      <w:bodyDiv w:val="1"/>
      <w:marLeft w:val="0"/>
      <w:marRight w:val="0"/>
      <w:marTop w:val="0"/>
      <w:marBottom w:val="0"/>
      <w:divBdr>
        <w:top w:val="none" w:sz="0" w:space="0" w:color="auto"/>
        <w:left w:val="none" w:sz="0" w:space="0" w:color="auto"/>
        <w:bottom w:val="none" w:sz="0" w:space="0" w:color="auto"/>
        <w:right w:val="none" w:sz="0" w:space="0" w:color="auto"/>
      </w:divBdr>
    </w:div>
    <w:div w:id="714886256">
      <w:bodyDiv w:val="1"/>
      <w:marLeft w:val="0"/>
      <w:marRight w:val="0"/>
      <w:marTop w:val="0"/>
      <w:marBottom w:val="0"/>
      <w:divBdr>
        <w:top w:val="none" w:sz="0" w:space="0" w:color="auto"/>
        <w:left w:val="none" w:sz="0" w:space="0" w:color="auto"/>
        <w:bottom w:val="none" w:sz="0" w:space="0" w:color="auto"/>
        <w:right w:val="none" w:sz="0" w:space="0" w:color="auto"/>
      </w:divBdr>
    </w:div>
    <w:div w:id="964962807">
      <w:bodyDiv w:val="1"/>
      <w:marLeft w:val="0"/>
      <w:marRight w:val="0"/>
      <w:marTop w:val="0"/>
      <w:marBottom w:val="0"/>
      <w:divBdr>
        <w:top w:val="none" w:sz="0" w:space="0" w:color="auto"/>
        <w:left w:val="none" w:sz="0" w:space="0" w:color="auto"/>
        <w:bottom w:val="none" w:sz="0" w:space="0" w:color="auto"/>
        <w:right w:val="none" w:sz="0" w:space="0" w:color="auto"/>
      </w:divBdr>
      <w:divsChild>
        <w:div w:id="477037796">
          <w:marLeft w:val="0"/>
          <w:marRight w:val="0"/>
          <w:marTop w:val="0"/>
          <w:marBottom w:val="0"/>
          <w:divBdr>
            <w:top w:val="none" w:sz="0" w:space="0" w:color="auto"/>
            <w:left w:val="none" w:sz="0" w:space="0" w:color="auto"/>
            <w:bottom w:val="none" w:sz="0" w:space="0" w:color="auto"/>
            <w:right w:val="none" w:sz="0" w:space="0" w:color="auto"/>
          </w:divBdr>
        </w:div>
      </w:divsChild>
    </w:div>
    <w:div w:id="983630057">
      <w:bodyDiv w:val="1"/>
      <w:marLeft w:val="0"/>
      <w:marRight w:val="0"/>
      <w:marTop w:val="0"/>
      <w:marBottom w:val="0"/>
      <w:divBdr>
        <w:top w:val="none" w:sz="0" w:space="0" w:color="auto"/>
        <w:left w:val="none" w:sz="0" w:space="0" w:color="auto"/>
        <w:bottom w:val="none" w:sz="0" w:space="0" w:color="auto"/>
        <w:right w:val="none" w:sz="0" w:space="0" w:color="auto"/>
      </w:divBdr>
    </w:div>
    <w:div w:id="1046835438">
      <w:bodyDiv w:val="1"/>
      <w:marLeft w:val="0"/>
      <w:marRight w:val="0"/>
      <w:marTop w:val="0"/>
      <w:marBottom w:val="0"/>
      <w:divBdr>
        <w:top w:val="none" w:sz="0" w:space="0" w:color="auto"/>
        <w:left w:val="none" w:sz="0" w:space="0" w:color="auto"/>
        <w:bottom w:val="none" w:sz="0" w:space="0" w:color="auto"/>
        <w:right w:val="none" w:sz="0" w:space="0" w:color="auto"/>
      </w:divBdr>
    </w:div>
    <w:div w:id="1086541172">
      <w:bodyDiv w:val="1"/>
      <w:marLeft w:val="0"/>
      <w:marRight w:val="0"/>
      <w:marTop w:val="0"/>
      <w:marBottom w:val="0"/>
      <w:divBdr>
        <w:top w:val="none" w:sz="0" w:space="0" w:color="auto"/>
        <w:left w:val="none" w:sz="0" w:space="0" w:color="auto"/>
        <w:bottom w:val="none" w:sz="0" w:space="0" w:color="auto"/>
        <w:right w:val="none" w:sz="0" w:space="0" w:color="auto"/>
      </w:divBdr>
    </w:div>
    <w:div w:id="1145661127">
      <w:bodyDiv w:val="1"/>
      <w:marLeft w:val="0"/>
      <w:marRight w:val="0"/>
      <w:marTop w:val="0"/>
      <w:marBottom w:val="0"/>
      <w:divBdr>
        <w:top w:val="none" w:sz="0" w:space="0" w:color="auto"/>
        <w:left w:val="none" w:sz="0" w:space="0" w:color="auto"/>
        <w:bottom w:val="none" w:sz="0" w:space="0" w:color="auto"/>
        <w:right w:val="none" w:sz="0" w:space="0" w:color="auto"/>
      </w:divBdr>
    </w:div>
    <w:div w:id="1215311032">
      <w:bodyDiv w:val="1"/>
      <w:marLeft w:val="0"/>
      <w:marRight w:val="0"/>
      <w:marTop w:val="0"/>
      <w:marBottom w:val="0"/>
      <w:divBdr>
        <w:top w:val="none" w:sz="0" w:space="0" w:color="auto"/>
        <w:left w:val="none" w:sz="0" w:space="0" w:color="auto"/>
        <w:bottom w:val="none" w:sz="0" w:space="0" w:color="auto"/>
        <w:right w:val="none" w:sz="0" w:space="0" w:color="auto"/>
      </w:divBdr>
    </w:div>
    <w:div w:id="1405293746">
      <w:bodyDiv w:val="1"/>
      <w:marLeft w:val="0"/>
      <w:marRight w:val="0"/>
      <w:marTop w:val="0"/>
      <w:marBottom w:val="0"/>
      <w:divBdr>
        <w:top w:val="none" w:sz="0" w:space="0" w:color="auto"/>
        <w:left w:val="none" w:sz="0" w:space="0" w:color="auto"/>
        <w:bottom w:val="none" w:sz="0" w:space="0" w:color="auto"/>
        <w:right w:val="none" w:sz="0" w:space="0" w:color="auto"/>
      </w:divBdr>
      <w:divsChild>
        <w:div w:id="1487091833">
          <w:marLeft w:val="0"/>
          <w:marRight w:val="0"/>
          <w:marTop w:val="0"/>
          <w:marBottom w:val="0"/>
          <w:divBdr>
            <w:top w:val="none" w:sz="0" w:space="0" w:color="auto"/>
            <w:left w:val="none" w:sz="0" w:space="0" w:color="auto"/>
            <w:bottom w:val="none" w:sz="0" w:space="0" w:color="auto"/>
            <w:right w:val="none" w:sz="0" w:space="0" w:color="auto"/>
          </w:divBdr>
        </w:div>
        <w:div w:id="585114588">
          <w:marLeft w:val="0"/>
          <w:marRight w:val="0"/>
          <w:marTop w:val="0"/>
          <w:marBottom w:val="0"/>
          <w:divBdr>
            <w:top w:val="none" w:sz="0" w:space="0" w:color="auto"/>
            <w:left w:val="none" w:sz="0" w:space="0" w:color="auto"/>
            <w:bottom w:val="none" w:sz="0" w:space="0" w:color="auto"/>
            <w:right w:val="none" w:sz="0" w:space="0" w:color="auto"/>
          </w:divBdr>
        </w:div>
      </w:divsChild>
    </w:div>
    <w:div w:id="1530026982">
      <w:bodyDiv w:val="1"/>
      <w:marLeft w:val="0"/>
      <w:marRight w:val="0"/>
      <w:marTop w:val="0"/>
      <w:marBottom w:val="0"/>
      <w:divBdr>
        <w:top w:val="none" w:sz="0" w:space="0" w:color="auto"/>
        <w:left w:val="none" w:sz="0" w:space="0" w:color="auto"/>
        <w:bottom w:val="none" w:sz="0" w:space="0" w:color="auto"/>
        <w:right w:val="none" w:sz="0" w:space="0" w:color="auto"/>
      </w:divBdr>
    </w:div>
    <w:div w:id="1610966287">
      <w:bodyDiv w:val="1"/>
      <w:marLeft w:val="0"/>
      <w:marRight w:val="0"/>
      <w:marTop w:val="0"/>
      <w:marBottom w:val="0"/>
      <w:divBdr>
        <w:top w:val="none" w:sz="0" w:space="0" w:color="auto"/>
        <w:left w:val="none" w:sz="0" w:space="0" w:color="auto"/>
        <w:bottom w:val="none" w:sz="0" w:space="0" w:color="auto"/>
        <w:right w:val="none" w:sz="0" w:space="0" w:color="auto"/>
      </w:divBdr>
    </w:div>
    <w:div w:id="1635594749">
      <w:bodyDiv w:val="1"/>
      <w:marLeft w:val="0"/>
      <w:marRight w:val="0"/>
      <w:marTop w:val="0"/>
      <w:marBottom w:val="0"/>
      <w:divBdr>
        <w:top w:val="none" w:sz="0" w:space="0" w:color="auto"/>
        <w:left w:val="none" w:sz="0" w:space="0" w:color="auto"/>
        <w:bottom w:val="none" w:sz="0" w:space="0" w:color="auto"/>
        <w:right w:val="none" w:sz="0" w:space="0" w:color="auto"/>
      </w:divBdr>
    </w:div>
    <w:div w:id="1683049980">
      <w:bodyDiv w:val="1"/>
      <w:marLeft w:val="0"/>
      <w:marRight w:val="0"/>
      <w:marTop w:val="0"/>
      <w:marBottom w:val="0"/>
      <w:divBdr>
        <w:top w:val="none" w:sz="0" w:space="0" w:color="auto"/>
        <w:left w:val="none" w:sz="0" w:space="0" w:color="auto"/>
        <w:bottom w:val="none" w:sz="0" w:space="0" w:color="auto"/>
        <w:right w:val="none" w:sz="0" w:space="0" w:color="auto"/>
      </w:divBdr>
      <w:divsChild>
        <w:div w:id="259070220">
          <w:marLeft w:val="0"/>
          <w:marRight w:val="0"/>
          <w:marTop w:val="0"/>
          <w:marBottom w:val="0"/>
          <w:divBdr>
            <w:top w:val="none" w:sz="0" w:space="0" w:color="auto"/>
            <w:left w:val="none" w:sz="0" w:space="0" w:color="auto"/>
            <w:bottom w:val="none" w:sz="0" w:space="0" w:color="auto"/>
            <w:right w:val="none" w:sz="0" w:space="0" w:color="auto"/>
          </w:divBdr>
        </w:div>
      </w:divsChild>
    </w:div>
    <w:div w:id="1695616815">
      <w:bodyDiv w:val="1"/>
      <w:marLeft w:val="0"/>
      <w:marRight w:val="0"/>
      <w:marTop w:val="0"/>
      <w:marBottom w:val="0"/>
      <w:divBdr>
        <w:top w:val="none" w:sz="0" w:space="0" w:color="auto"/>
        <w:left w:val="none" w:sz="0" w:space="0" w:color="auto"/>
        <w:bottom w:val="none" w:sz="0" w:space="0" w:color="auto"/>
        <w:right w:val="none" w:sz="0" w:space="0" w:color="auto"/>
      </w:divBdr>
      <w:divsChild>
        <w:div w:id="517353848">
          <w:marLeft w:val="0"/>
          <w:marRight w:val="0"/>
          <w:marTop w:val="0"/>
          <w:marBottom w:val="0"/>
          <w:divBdr>
            <w:top w:val="none" w:sz="0" w:space="0" w:color="auto"/>
            <w:left w:val="none" w:sz="0" w:space="0" w:color="auto"/>
            <w:bottom w:val="none" w:sz="0" w:space="0" w:color="auto"/>
            <w:right w:val="none" w:sz="0" w:space="0" w:color="auto"/>
          </w:divBdr>
          <w:divsChild>
            <w:div w:id="288702856">
              <w:marLeft w:val="0"/>
              <w:marRight w:val="0"/>
              <w:marTop w:val="0"/>
              <w:marBottom w:val="0"/>
              <w:divBdr>
                <w:top w:val="none" w:sz="0" w:space="0" w:color="auto"/>
                <w:left w:val="none" w:sz="0" w:space="0" w:color="auto"/>
                <w:bottom w:val="none" w:sz="0" w:space="0" w:color="auto"/>
                <w:right w:val="none" w:sz="0" w:space="0" w:color="auto"/>
              </w:divBdr>
              <w:divsChild>
                <w:div w:id="6864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89765">
      <w:bodyDiv w:val="1"/>
      <w:marLeft w:val="0"/>
      <w:marRight w:val="0"/>
      <w:marTop w:val="0"/>
      <w:marBottom w:val="0"/>
      <w:divBdr>
        <w:top w:val="none" w:sz="0" w:space="0" w:color="auto"/>
        <w:left w:val="none" w:sz="0" w:space="0" w:color="auto"/>
        <w:bottom w:val="none" w:sz="0" w:space="0" w:color="auto"/>
        <w:right w:val="none" w:sz="0" w:space="0" w:color="auto"/>
      </w:divBdr>
    </w:div>
    <w:div w:id="1926259371">
      <w:bodyDiv w:val="1"/>
      <w:marLeft w:val="0"/>
      <w:marRight w:val="0"/>
      <w:marTop w:val="0"/>
      <w:marBottom w:val="0"/>
      <w:divBdr>
        <w:top w:val="none" w:sz="0" w:space="0" w:color="auto"/>
        <w:left w:val="none" w:sz="0" w:space="0" w:color="auto"/>
        <w:bottom w:val="none" w:sz="0" w:space="0" w:color="auto"/>
        <w:right w:val="none" w:sz="0" w:space="0" w:color="auto"/>
      </w:divBdr>
    </w:div>
    <w:div w:id="1927420365">
      <w:bodyDiv w:val="1"/>
      <w:marLeft w:val="0"/>
      <w:marRight w:val="0"/>
      <w:marTop w:val="0"/>
      <w:marBottom w:val="0"/>
      <w:divBdr>
        <w:top w:val="none" w:sz="0" w:space="0" w:color="auto"/>
        <w:left w:val="none" w:sz="0" w:space="0" w:color="auto"/>
        <w:bottom w:val="none" w:sz="0" w:space="0" w:color="auto"/>
        <w:right w:val="none" w:sz="0" w:space="0" w:color="auto"/>
      </w:divBdr>
    </w:div>
    <w:div w:id="1981811501">
      <w:bodyDiv w:val="1"/>
      <w:marLeft w:val="0"/>
      <w:marRight w:val="0"/>
      <w:marTop w:val="0"/>
      <w:marBottom w:val="0"/>
      <w:divBdr>
        <w:top w:val="none" w:sz="0" w:space="0" w:color="auto"/>
        <w:left w:val="none" w:sz="0" w:space="0" w:color="auto"/>
        <w:bottom w:val="none" w:sz="0" w:space="0" w:color="auto"/>
        <w:right w:val="none" w:sz="0" w:space="0" w:color="auto"/>
      </w:divBdr>
    </w:div>
    <w:div w:id="2109882127">
      <w:bodyDiv w:val="1"/>
      <w:marLeft w:val="0"/>
      <w:marRight w:val="0"/>
      <w:marTop w:val="0"/>
      <w:marBottom w:val="0"/>
      <w:divBdr>
        <w:top w:val="none" w:sz="0" w:space="0" w:color="auto"/>
        <w:left w:val="none" w:sz="0" w:space="0" w:color="auto"/>
        <w:bottom w:val="none" w:sz="0" w:space="0" w:color="auto"/>
        <w:right w:val="none" w:sz="0" w:space="0" w:color="auto"/>
      </w:divBdr>
    </w:div>
    <w:div w:id="21402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0jahre-biotech.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deutschland.org/" TargetMode="External"/><Relationship Id="rId5" Type="http://schemas.openxmlformats.org/officeDocument/2006/relationships/webSettings" Target="webSettings.xml"/><Relationship Id="rId10" Type="http://schemas.openxmlformats.org/officeDocument/2006/relationships/hyperlink" Target="http://www.biodeutschland.org/de/pressemitteilungen-uebersicht.html" TargetMode="External"/><Relationship Id="rId4" Type="http://schemas.openxmlformats.org/officeDocument/2006/relationships/settings" Target="settings.xml"/><Relationship Id="rId9" Type="http://schemas.openxmlformats.org/officeDocument/2006/relationships/hyperlink" Target="https://twitter.com/100JahreBiote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53118-433B-43FE-BFFC-916E04C84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4024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Sperrfirst 3</vt:lpstr>
      <vt:lpstr>Sperrfirst 3</vt:lpstr>
    </vt:vector>
  </TitlesOfParts>
  <Company>Microsoft</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Sperrfirst 3</dc:title>
  <dc:creator>Englbrecht</dc:creator>
  <cp:lastModifiedBy>Englbrecht, Claudia</cp:lastModifiedBy>
  <cp:revision>7</cp:revision>
  <cp:lastPrinted>2019-06-18T07:40:00Z</cp:lastPrinted>
  <dcterms:created xsi:type="dcterms:W3CDTF">2019-06-13T10:13:00Z</dcterms:created>
  <dcterms:modified xsi:type="dcterms:W3CDTF">2019-06-21T08:42:00Z</dcterms:modified>
</cp:coreProperties>
</file>